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3BF" w:rsidRPr="00264AEE" w:rsidRDefault="00CE64F3" w:rsidP="00264AEE">
      <w:pPr>
        <w:jc w:val="center"/>
        <w:rPr>
          <w:b/>
          <w:sz w:val="28"/>
        </w:rPr>
      </w:pPr>
      <w:r w:rsidRPr="00264AEE">
        <w:rPr>
          <w:b/>
          <w:sz w:val="28"/>
        </w:rPr>
        <w:t>АННОТАЦИЯ</w:t>
      </w:r>
      <w:bookmarkStart w:id="0" w:name="_GoBack"/>
      <w:bookmarkEnd w:id="0"/>
    </w:p>
    <w:p w:rsidR="006323BF" w:rsidRPr="00264AEE" w:rsidRDefault="00264AEE" w:rsidP="00264AEE">
      <w:pPr>
        <w:jc w:val="center"/>
        <w:rPr>
          <w:b/>
          <w:sz w:val="28"/>
        </w:rPr>
      </w:pPr>
      <w:r w:rsidRPr="00264AEE">
        <w:rPr>
          <w:b/>
          <w:sz w:val="28"/>
        </w:rPr>
        <w:t xml:space="preserve">к рабочей программе </w:t>
      </w:r>
      <w:r w:rsidR="00CE64F3" w:rsidRPr="00264AEE">
        <w:rPr>
          <w:b/>
          <w:sz w:val="28"/>
        </w:rPr>
        <w:t xml:space="preserve">по предмету </w:t>
      </w:r>
      <w:r w:rsidR="005A3938" w:rsidRPr="00264AEE">
        <w:rPr>
          <w:b/>
          <w:sz w:val="28"/>
        </w:rPr>
        <w:t>«</w:t>
      </w:r>
      <w:r w:rsidR="005A3938">
        <w:rPr>
          <w:b/>
          <w:sz w:val="28"/>
        </w:rPr>
        <w:t>География</w:t>
      </w:r>
      <w:r w:rsidR="00694316">
        <w:rPr>
          <w:b/>
          <w:sz w:val="28"/>
        </w:rPr>
        <w:t>» для</w:t>
      </w:r>
      <w:r w:rsidR="00856C4F">
        <w:rPr>
          <w:b/>
          <w:sz w:val="28"/>
        </w:rPr>
        <w:t xml:space="preserve"> </w:t>
      </w:r>
      <w:r w:rsidR="001D391B" w:rsidRPr="00856C4F">
        <w:rPr>
          <w:b/>
          <w:sz w:val="28"/>
        </w:rPr>
        <w:t>10-11</w:t>
      </w:r>
      <w:r w:rsidR="00856C4F" w:rsidRPr="00856C4F">
        <w:rPr>
          <w:b/>
          <w:sz w:val="28"/>
        </w:rPr>
        <w:t xml:space="preserve"> </w:t>
      </w:r>
      <w:r w:rsidR="00CE64F3" w:rsidRPr="00264AEE">
        <w:rPr>
          <w:b/>
          <w:sz w:val="28"/>
        </w:rPr>
        <w:t>классов.</w:t>
      </w:r>
    </w:p>
    <w:p w:rsidR="006323BF" w:rsidRPr="00222F3F" w:rsidRDefault="006323BF" w:rsidP="00222F3F"/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3"/>
        <w:gridCol w:w="4105"/>
        <w:gridCol w:w="10348"/>
      </w:tblGrid>
      <w:tr w:rsidR="006323BF" w:rsidRPr="00D40AEA" w:rsidTr="001A770D">
        <w:trPr>
          <w:trHeight w:val="1656"/>
        </w:trPr>
        <w:tc>
          <w:tcPr>
            <w:tcW w:w="473" w:type="dxa"/>
          </w:tcPr>
          <w:p w:rsidR="006323BF" w:rsidRPr="00D40AEA" w:rsidRDefault="00CE64F3" w:rsidP="00222F3F">
            <w:r w:rsidRPr="00D40AEA">
              <w:t>1.</w:t>
            </w:r>
          </w:p>
        </w:tc>
        <w:tc>
          <w:tcPr>
            <w:tcW w:w="4105" w:type="dxa"/>
          </w:tcPr>
          <w:p w:rsidR="006323BF" w:rsidRPr="00D40AEA" w:rsidRDefault="00CE64F3" w:rsidP="00222F3F">
            <w:r w:rsidRPr="00D40AEA">
              <w:t>Нормативно-правовая база</w:t>
            </w:r>
          </w:p>
        </w:tc>
        <w:tc>
          <w:tcPr>
            <w:tcW w:w="10348" w:type="dxa"/>
          </w:tcPr>
          <w:p w:rsidR="002F5083" w:rsidRDefault="00AB7549" w:rsidP="00AB7549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B7549">
              <w:rPr>
                <w:sz w:val="24"/>
                <w:szCs w:val="24"/>
              </w:rPr>
              <w:t xml:space="preserve">Рабочая программа по географии для 10-11 классов линии УМК </w:t>
            </w:r>
            <w:proofErr w:type="spellStart"/>
            <w:r w:rsidR="002F5083">
              <w:rPr>
                <w:sz w:val="24"/>
                <w:szCs w:val="24"/>
              </w:rPr>
              <w:t>Максаковского</w:t>
            </w:r>
            <w:proofErr w:type="spellEnd"/>
            <w:r w:rsidR="002F5083">
              <w:rPr>
                <w:sz w:val="24"/>
                <w:szCs w:val="24"/>
              </w:rPr>
              <w:t xml:space="preserve"> В.П.</w:t>
            </w:r>
          </w:p>
          <w:p w:rsidR="00AB7549" w:rsidRPr="00AB7549" w:rsidRDefault="002F5083" w:rsidP="00AB75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proofErr w:type="gramStart"/>
            <w:r w:rsidR="00AB7549" w:rsidRPr="00AB7549">
              <w:rPr>
                <w:sz w:val="24"/>
                <w:szCs w:val="24"/>
              </w:rPr>
              <w:t>составлена</w:t>
            </w:r>
            <w:proofErr w:type="gramEnd"/>
            <w:r w:rsidR="00AB7549" w:rsidRPr="00AB7549">
              <w:rPr>
                <w:sz w:val="24"/>
                <w:szCs w:val="24"/>
              </w:rPr>
              <w:t xml:space="preserve"> в соответствии:</w:t>
            </w:r>
          </w:p>
          <w:p w:rsidR="00AB7549" w:rsidRPr="00AB7549" w:rsidRDefault="00AB7549" w:rsidP="00AB7549">
            <w:pPr>
              <w:widowControl/>
              <w:numPr>
                <w:ilvl w:val="0"/>
                <w:numId w:val="23"/>
              </w:numPr>
              <w:tabs>
                <w:tab w:val="clear" w:pos="1125"/>
                <w:tab w:val="left" w:pos="426"/>
                <w:tab w:val="left" w:pos="567"/>
                <w:tab w:val="num" w:pos="709"/>
                <w:tab w:val="left" w:pos="1134"/>
              </w:tabs>
              <w:autoSpaceDE/>
              <w:autoSpaceDN/>
              <w:ind w:left="0" w:firstLine="709"/>
              <w:jc w:val="both"/>
              <w:rPr>
                <w:sz w:val="24"/>
                <w:szCs w:val="24"/>
              </w:rPr>
            </w:pPr>
            <w:r w:rsidRPr="00AB7549">
              <w:rPr>
                <w:sz w:val="24"/>
                <w:szCs w:val="24"/>
              </w:rPr>
              <w:t>с требованиями Федерального компонента государственного стандарта общего образования (Приказ Министерства образования РФ №1089 от 05.03.2004 г.)</w:t>
            </w:r>
            <w:r w:rsidRPr="00AB7549">
              <w:rPr>
                <w:color w:val="000000"/>
                <w:sz w:val="24"/>
                <w:szCs w:val="24"/>
              </w:rPr>
              <w:t>;</w:t>
            </w:r>
          </w:p>
          <w:p w:rsidR="00AB7549" w:rsidRPr="00AB7549" w:rsidRDefault="00AB7549" w:rsidP="00AB7549">
            <w:pPr>
              <w:widowControl/>
              <w:numPr>
                <w:ilvl w:val="0"/>
                <w:numId w:val="23"/>
              </w:numPr>
              <w:tabs>
                <w:tab w:val="clear" w:pos="1125"/>
                <w:tab w:val="left" w:pos="0"/>
                <w:tab w:val="left" w:pos="426"/>
                <w:tab w:val="left" w:pos="567"/>
                <w:tab w:val="num" w:pos="709"/>
                <w:tab w:val="left" w:pos="1106"/>
              </w:tabs>
              <w:autoSpaceDE/>
              <w:autoSpaceDN/>
              <w:ind w:left="0" w:firstLine="709"/>
              <w:jc w:val="both"/>
              <w:rPr>
                <w:sz w:val="24"/>
                <w:szCs w:val="24"/>
              </w:rPr>
            </w:pPr>
            <w:r w:rsidRPr="00AB7549">
              <w:rPr>
                <w:sz w:val="24"/>
                <w:szCs w:val="24"/>
              </w:rPr>
              <w:t xml:space="preserve">в соответствии с основной программой основного общего образования МБОУ </w:t>
            </w:r>
            <w:r w:rsidR="002F5083">
              <w:rPr>
                <w:sz w:val="24"/>
                <w:szCs w:val="24"/>
              </w:rPr>
              <w:t>СОШ №1 с. Мраково.</w:t>
            </w:r>
          </w:p>
          <w:p w:rsidR="00AB7549" w:rsidRPr="00AB7549" w:rsidRDefault="00AB7549" w:rsidP="00AB7549">
            <w:pPr>
              <w:widowControl/>
              <w:numPr>
                <w:ilvl w:val="0"/>
                <w:numId w:val="23"/>
              </w:numPr>
              <w:tabs>
                <w:tab w:val="clear" w:pos="1125"/>
                <w:tab w:val="left" w:pos="0"/>
                <w:tab w:val="left" w:pos="426"/>
                <w:tab w:val="left" w:pos="567"/>
                <w:tab w:val="num" w:pos="709"/>
                <w:tab w:val="left" w:pos="1106"/>
              </w:tabs>
              <w:autoSpaceDE/>
              <w:autoSpaceDN/>
              <w:ind w:left="0" w:firstLine="709"/>
              <w:jc w:val="both"/>
              <w:rPr>
                <w:sz w:val="24"/>
                <w:szCs w:val="24"/>
              </w:rPr>
            </w:pPr>
            <w:r w:rsidRPr="00AB7549">
              <w:rPr>
                <w:sz w:val="24"/>
                <w:szCs w:val="24"/>
              </w:rPr>
              <w:t xml:space="preserve">с учебным планом МБОУ </w:t>
            </w:r>
            <w:r w:rsidR="002F5083">
              <w:rPr>
                <w:sz w:val="24"/>
                <w:szCs w:val="24"/>
              </w:rPr>
              <w:t>СОШ№1 с. Мраково</w:t>
            </w:r>
          </w:p>
          <w:p w:rsidR="00AB7549" w:rsidRPr="00AB7549" w:rsidRDefault="00AB7549" w:rsidP="00AB7549">
            <w:pPr>
              <w:widowControl/>
              <w:numPr>
                <w:ilvl w:val="0"/>
                <w:numId w:val="23"/>
              </w:numPr>
              <w:tabs>
                <w:tab w:val="clear" w:pos="1125"/>
                <w:tab w:val="left" w:pos="0"/>
                <w:tab w:val="left" w:pos="426"/>
                <w:tab w:val="left" w:pos="567"/>
                <w:tab w:val="num" w:pos="709"/>
                <w:tab w:val="left" w:pos="1106"/>
              </w:tabs>
              <w:autoSpaceDE/>
              <w:autoSpaceDN/>
              <w:ind w:left="0" w:firstLine="709"/>
              <w:jc w:val="both"/>
              <w:rPr>
                <w:sz w:val="24"/>
                <w:szCs w:val="24"/>
              </w:rPr>
            </w:pPr>
            <w:r w:rsidRPr="00AB7549">
              <w:rPr>
                <w:sz w:val="24"/>
                <w:szCs w:val="24"/>
              </w:rPr>
              <w:t>с федеральным перечнем учебников и учебных пособий, рекомендованных (допущенных) Министерством образования и науки РФ к использованию в образовательном процессе в общеобразовательных учреждениях</w:t>
            </w:r>
            <w:r w:rsidR="002F5083">
              <w:rPr>
                <w:sz w:val="24"/>
                <w:szCs w:val="24"/>
              </w:rPr>
              <w:t>.</w:t>
            </w:r>
            <w:r w:rsidRPr="00AB7549">
              <w:rPr>
                <w:sz w:val="24"/>
                <w:szCs w:val="24"/>
              </w:rPr>
              <w:t xml:space="preserve"> </w:t>
            </w:r>
          </w:p>
          <w:p w:rsidR="00AB7549" w:rsidRPr="00AB7549" w:rsidRDefault="00AB7549" w:rsidP="00AB7549">
            <w:pPr>
              <w:widowControl/>
              <w:numPr>
                <w:ilvl w:val="0"/>
                <w:numId w:val="23"/>
              </w:numPr>
              <w:tabs>
                <w:tab w:val="clear" w:pos="1125"/>
                <w:tab w:val="left" w:pos="0"/>
                <w:tab w:val="left" w:pos="426"/>
                <w:tab w:val="left" w:pos="567"/>
                <w:tab w:val="left" w:pos="1106"/>
              </w:tabs>
              <w:autoSpaceDE/>
              <w:autoSpaceDN/>
              <w:ind w:left="0" w:firstLine="709"/>
              <w:jc w:val="both"/>
              <w:rPr>
                <w:sz w:val="24"/>
                <w:szCs w:val="24"/>
              </w:rPr>
            </w:pPr>
            <w:r w:rsidRPr="00AB7549">
              <w:rPr>
                <w:sz w:val="24"/>
                <w:szCs w:val="24"/>
              </w:rPr>
              <w:t xml:space="preserve">с положением о Рабочей программе учителя МБОУ </w:t>
            </w:r>
            <w:r w:rsidR="002F5083">
              <w:rPr>
                <w:sz w:val="24"/>
                <w:szCs w:val="24"/>
              </w:rPr>
              <w:t>СОШ №1 с. Мраково</w:t>
            </w:r>
          </w:p>
          <w:p w:rsidR="00AB7549" w:rsidRPr="00AB7549" w:rsidRDefault="00AB7549" w:rsidP="00AB7549">
            <w:pPr>
              <w:widowControl/>
              <w:numPr>
                <w:ilvl w:val="0"/>
                <w:numId w:val="23"/>
              </w:numPr>
              <w:tabs>
                <w:tab w:val="clear" w:pos="1125"/>
                <w:tab w:val="left" w:pos="0"/>
                <w:tab w:val="left" w:pos="426"/>
                <w:tab w:val="left" w:pos="567"/>
                <w:tab w:val="left" w:pos="1106"/>
              </w:tabs>
              <w:autoSpaceDE/>
              <w:autoSpaceDN/>
              <w:ind w:left="0" w:firstLine="709"/>
              <w:jc w:val="both"/>
              <w:rPr>
                <w:sz w:val="24"/>
                <w:szCs w:val="24"/>
              </w:rPr>
            </w:pPr>
            <w:r w:rsidRPr="00AB7549">
              <w:rPr>
                <w:bCs/>
                <w:color w:val="000000"/>
                <w:sz w:val="24"/>
                <w:szCs w:val="24"/>
              </w:rPr>
              <w:t xml:space="preserve">с авторской </w:t>
            </w:r>
            <w:r w:rsidRPr="00AB7549">
              <w:rPr>
                <w:sz w:val="24"/>
                <w:szCs w:val="24"/>
              </w:rPr>
              <w:t xml:space="preserve">рабочей программой курса «География». 10 (11) класс. </w:t>
            </w:r>
            <w:proofErr w:type="gramStart"/>
            <w:r w:rsidRPr="00AB7549">
              <w:rPr>
                <w:sz w:val="24"/>
                <w:szCs w:val="24"/>
              </w:rPr>
              <w:t xml:space="preserve">Базовый уровень/ </w:t>
            </w:r>
            <w:r w:rsidR="002F5083">
              <w:rPr>
                <w:sz w:val="24"/>
                <w:szCs w:val="24"/>
              </w:rPr>
              <w:t xml:space="preserve">под редакцией </w:t>
            </w:r>
            <w:proofErr w:type="spellStart"/>
            <w:r w:rsidR="002F5083">
              <w:rPr>
                <w:sz w:val="24"/>
                <w:szCs w:val="24"/>
              </w:rPr>
              <w:t>Максаковского</w:t>
            </w:r>
            <w:proofErr w:type="spellEnd"/>
            <w:r w:rsidR="002F5083">
              <w:rPr>
                <w:sz w:val="24"/>
                <w:szCs w:val="24"/>
              </w:rPr>
              <w:t xml:space="preserve"> В.П. Дрофа М. 2010г.</w:t>
            </w:r>
            <w:r w:rsidRPr="00AB7549">
              <w:rPr>
                <w:sz w:val="24"/>
                <w:szCs w:val="24"/>
              </w:rPr>
              <w:t>).</w:t>
            </w:r>
            <w:proofErr w:type="gramEnd"/>
          </w:p>
          <w:p w:rsidR="006323BF" w:rsidRPr="00D40AEA" w:rsidRDefault="006323BF" w:rsidP="00AB7549">
            <w:pPr>
              <w:ind w:firstLine="851"/>
              <w:jc w:val="both"/>
            </w:pPr>
          </w:p>
        </w:tc>
      </w:tr>
      <w:tr w:rsidR="006323BF" w:rsidRPr="00D40AEA" w:rsidTr="001A770D">
        <w:trPr>
          <w:trHeight w:val="827"/>
        </w:trPr>
        <w:tc>
          <w:tcPr>
            <w:tcW w:w="473" w:type="dxa"/>
          </w:tcPr>
          <w:p w:rsidR="006323BF" w:rsidRPr="00D40AEA" w:rsidRDefault="00CE64F3" w:rsidP="00222F3F">
            <w:r w:rsidRPr="00D40AEA">
              <w:t>2.</w:t>
            </w:r>
          </w:p>
        </w:tc>
        <w:tc>
          <w:tcPr>
            <w:tcW w:w="4105" w:type="dxa"/>
          </w:tcPr>
          <w:p w:rsidR="006323BF" w:rsidRPr="00D40AEA" w:rsidRDefault="00CE64F3" w:rsidP="00222F3F">
            <w:r w:rsidRPr="00D40AEA">
              <w:t>УМК</w:t>
            </w:r>
          </w:p>
        </w:tc>
        <w:tc>
          <w:tcPr>
            <w:tcW w:w="10348" w:type="dxa"/>
          </w:tcPr>
          <w:p w:rsidR="006323BF" w:rsidRPr="002F5083" w:rsidRDefault="002F5083" w:rsidP="002F5083">
            <w:pPr>
              <w:widowControl/>
              <w:numPr>
                <w:ilvl w:val="0"/>
                <w:numId w:val="17"/>
              </w:numPr>
              <w:tabs>
                <w:tab w:val="left" w:pos="952"/>
              </w:tabs>
              <w:autoSpaceDE/>
              <w:autoSpaceDN/>
              <w:ind w:left="0" w:firstLine="709"/>
              <w:jc w:val="both"/>
            </w:pPr>
            <w:r>
              <w:rPr>
                <w:sz w:val="24"/>
                <w:szCs w:val="24"/>
              </w:rPr>
              <w:t xml:space="preserve">Учебник. </w:t>
            </w:r>
            <w:proofErr w:type="spellStart"/>
            <w:r>
              <w:rPr>
                <w:sz w:val="24"/>
                <w:szCs w:val="24"/>
              </w:rPr>
              <w:t>Максоковский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В.П.Экономическая</w:t>
            </w:r>
            <w:proofErr w:type="spellEnd"/>
            <w:r>
              <w:rPr>
                <w:sz w:val="24"/>
                <w:szCs w:val="24"/>
              </w:rPr>
              <w:t xml:space="preserve"> и социальная география мира. 10кл. Просвещение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М.2010г.</w:t>
            </w:r>
          </w:p>
          <w:p w:rsidR="002F5083" w:rsidRPr="00D40AEA" w:rsidRDefault="002F5083" w:rsidP="002F5083">
            <w:pPr>
              <w:widowControl/>
              <w:tabs>
                <w:tab w:val="left" w:pos="952"/>
              </w:tabs>
              <w:autoSpaceDE/>
              <w:autoSpaceDN/>
              <w:jc w:val="both"/>
            </w:pPr>
          </w:p>
        </w:tc>
      </w:tr>
      <w:tr w:rsidR="006323BF" w:rsidRPr="00D40AEA" w:rsidTr="006F076A">
        <w:trPr>
          <w:trHeight w:val="265"/>
        </w:trPr>
        <w:tc>
          <w:tcPr>
            <w:tcW w:w="473" w:type="dxa"/>
          </w:tcPr>
          <w:p w:rsidR="006323BF" w:rsidRPr="00D40AEA" w:rsidRDefault="00CE64F3" w:rsidP="00222F3F">
            <w:r w:rsidRPr="00D40AEA">
              <w:t>3.</w:t>
            </w:r>
          </w:p>
        </w:tc>
        <w:tc>
          <w:tcPr>
            <w:tcW w:w="4105" w:type="dxa"/>
          </w:tcPr>
          <w:p w:rsidR="006323BF" w:rsidRPr="00D40AEA" w:rsidRDefault="00CE64F3" w:rsidP="00222F3F">
            <w:r w:rsidRPr="00D40AEA">
              <w:t>Основные цели и задачи</w:t>
            </w:r>
          </w:p>
        </w:tc>
        <w:tc>
          <w:tcPr>
            <w:tcW w:w="10348" w:type="dxa"/>
          </w:tcPr>
          <w:p w:rsidR="00E23A05" w:rsidRPr="00E23A05" w:rsidRDefault="002D78B2" w:rsidP="002D78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E23A05" w:rsidRPr="00E23A05">
              <w:rPr>
                <w:b/>
                <w:i/>
                <w:sz w:val="24"/>
                <w:szCs w:val="24"/>
              </w:rPr>
              <w:t>Цель</w:t>
            </w:r>
            <w:r w:rsidR="00E23A05" w:rsidRPr="00E23A05">
              <w:rPr>
                <w:i/>
                <w:sz w:val="24"/>
                <w:szCs w:val="24"/>
              </w:rPr>
              <w:t>:</w:t>
            </w:r>
            <w:r w:rsidR="00E23A05" w:rsidRPr="00E23A05">
              <w:rPr>
                <w:sz w:val="24"/>
                <w:szCs w:val="24"/>
              </w:rPr>
              <w:t xml:space="preserve"> </w:t>
            </w:r>
          </w:p>
          <w:p w:rsidR="00E23A05" w:rsidRPr="00E23A05" w:rsidRDefault="00E23A05" w:rsidP="00E23A05">
            <w:pPr>
              <w:ind w:firstLine="709"/>
              <w:jc w:val="both"/>
              <w:rPr>
                <w:sz w:val="24"/>
                <w:szCs w:val="24"/>
              </w:rPr>
            </w:pPr>
            <w:r w:rsidRPr="00E23A05">
              <w:rPr>
                <w:sz w:val="24"/>
                <w:szCs w:val="24"/>
              </w:rPr>
      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 </w:t>
            </w:r>
          </w:p>
          <w:p w:rsidR="00E23A05" w:rsidRPr="00E23A05" w:rsidRDefault="002D78B2" w:rsidP="002D78B2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</w:t>
            </w:r>
            <w:r w:rsidR="00E23A05" w:rsidRPr="00E23A05">
              <w:rPr>
                <w:b/>
                <w:i/>
                <w:sz w:val="24"/>
                <w:szCs w:val="24"/>
              </w:rPr>
              <w:t xml:space="preserve">Задачи: </w:t>
            </w:r>
          </w:p>
          <w:p w:rsidR="00E23A05" w:rsidRPr="00E23A05" w:rsidRDefault="00E23A05" w:rsidP="00E23A05">
            <w:pPr>
              <w:ind w:firstLine="709"/>
              <w:jc w:val="both"/>
              <w:rPr>
                <w:sz w:val="24"/>
                <w:szCs w:val="24"/>
              </w:rPr>
            </w:pPr>
            <w:r w:rsidRPr="00E23A05">
              <w:rPr>
                <w:sz w:val="24"/>
                <w:szCs w:val="24"/>
              </w:rPr>
              <w:t xml:space="preserve">1. Развить пространственно-географическое мышление; </w:t>
            </w:r>
          </w:p>
          <w:p w:rsidR="00E23A05" w:rsidRPr="00E23A05" w:rsidRDefault="00E23A05" w:rsidP="00E23A05">
            <w:pPr>
              <w:ind w:firstLine="709"/>
              <w:jc w:val="both"/>
              <w:rPr>
                <w:sz w:val="24"/>
                <w:szCs w:val="24"/>
              </w:rPr>
            </w:pPr>
            <w:r w:rsidRPr="00E23A05">
              <w:rPr>
                <w:sz w:val="24"/>
                <w:szCs w:val="24"/>
              </w:rPr>
              <w:t xml:space="preserve">2. Воспитать патриотизм, толерантность уважение к культурам других народов и стран; </w:t>
            </w:r>
          </w:p>
          <w:p w:rsidR="00E23A05" w:rsidRPr="00E23A05" w:rsidRDefault="00E23A05" w:rsidP="00E23A05">
            <w:pPr>
              <w:ind w:firstLine="709"/>
              <w:jc w:val="both"/>
              <w:rPr>
                <w:sz w:val="24"/>
                <w:szCs w:val="24"/>
              </w:rPr>
            </w:pPr>
            <w:r w:rsidRPr="00E23A05">
              <w:rPr>
                <w:sz w:val="24"/>
                <w:szCs w:val="24"/>
              </w:rPr>
              <w:t xml:space="preserve">3.Сформировать представление о географических особенностях природы, населения и хозяйства разных территорий; </w:t>
            </w:r>
          </w:p>
          <w:p w:rsidR="00E23A05" w:rsidRPr="00E23A05" w:rsidRDefault="00E23A05" w:rsidP="00E23A05">
            <w:pPr>
              <w:ind w:firstLine="709"/>
              <w:jc w:val="both"/>
              <w:rPr>
                <w:sz w:val="24"/>
                <w:szCs w:val="24"/>
              </w:rPr>
            </w:pPr>
            <w:r w:rsidRPr="00E23A05">
              <w:rPr>
                <w:sz w:val="24"/>
                <w:szCs w:val="24"/>
              </w:rPr>
              <w:t xml:space="preserve">4. Научить применять географические знания для оценки и объяснения разнообразных процессов и воспитать экологическую культуру, бережное и рациональное отношение к окружающей среде. </w:t>
            </w:r>
          </w:p>
          <w:p w:rsidR="00E23A05" w:rsidRPr="00E23A05" w:rsidRDefault="00E23A05" w:rsidP="00E23A05">
            <w:pPr>
              <w:ind w:firstLine="709"/>
              <w:jc w:val="both"/>
              <w:rPr>
                <w:sz w:val="24"/>
                <w:szCs w:val="24"/>
              </w:rPr>
            </w:pPr>
            <w:r w:rsidRPr="00E23A05">
              <w:rPr>
                <w:sz w:val="24"/>
                <w:szCs w:val="24"/>
              </w:rPr>
              <w:t xml:space="preserve">5.Овладеть умениями сочетать глобальный, региональный и локальный подходы для описания и анализа природных, социально-экономических и </w:t>
            </w:r>
            <w:proofErr w:type="spellStart"/>
            <w:r w:rsidRPr="00E23A05">
              <w:rPr>
                <w:sz w:val="24"/>
                <w:szCs w:val="24"/>
              </w:rPr>
              <w:t>геоэкологических</w:t>
            </w:r>
            <w:proofErr w:type="spellEnd"/>
            <w:r w:rsidRPr="00E23A05">
              <w:rPr>
                <w:sz w:val="24"/>
                <w:szCs w:val="24"/>
              </w:rPr>
              <w:t xml:space="preserve"> процессов и явлений; </w:t>
            </w:r>
          </w:p>
          <w:p w:rsidR="00E23A05" w:rsidRPr="00E23A05" w:rsidRDefault="00E23A05" w:rsidP="00E23A05">
            <w:pPr>
              <w:ind w:firstLine="709"/>
              <w:jc w:val="both"/>
              <w:rPr>
                <w:sz w:val="24"/>
                <w:szCs w:val="24"/>
              </w:rPr>
            </w:pPr>
            <w:r w:rsidRPr="00E23A05">
              <w:rPr>
                <w:sz w:val="24"/>
                <w:szCs w:val="24"/>
              </w:rPr>
              <w:t xml:space="preserve">6. Развить познавательные </w:t>
            </w:r>
            <w:r w:rsidR="005A3938" w:rsidRPr="00E23A05">
              <w:rPr>
                <w:sz w:val="24"/>
                <w:szCs w:val="24"/>
              </w:rPr>
              <w:t>интересы</w:t>
            </w:r>
            <w:r w:rsidRPr="00E23A05">
              <w:rPr>
                <w:sz w:val="24"/>
                <w:szCs w:val="24"/>
              </w:rPr>
              <w:t xml:space="preserve">, интеллектуальные и творческие способности, </w:t>
            </w:r>
            <w:r w:rsidRPr="00E23A05">
              <w:rPr>
                <w:sz w:val="24"/>
                <w:szCs w:val="24"/>
              </w:rPr>
              <w:lastRenderedPageBreak/>
              <w:t xml:space="preserve">посредством ознакомления с важнейшими географическими особенностями и проблемами мира, его регионов и крупнейших стран; </w:t>
            </w:r>
          </w:p>
          <w:p w:rsidR="00E23A05" w:rsidRPr="00E23A05" w:rsidRDefault="00E23A05" w:rsidP="00E23A05">
            <w:pPr>
              <w:ind w:firstLine="709"/>
              <w:jc w:val="both"/>
              <w:rPr>
                <w:sz w:val="24"/>
                <w:szCs w:val="24"/>
              </w:rPr>
            </w:pPr>
            <w:r w:rsidRPr="00E23A05">
              <w:rPr>
                <w:sz w:val="24"/>
                <w:szCs w:val="24"/>
              </w:rPr>
              <w:t xml:space="preserve">7. Использовать в практической деятельности и повседневной жизни разнообразные географические методы, знания и умения, а также географической информации. </w:t>
            </w:r>
          </w:p>
          <w:p w:rsidR="00E23A05" w:rsidRPr="00E23A05" w:rsidRDefault="005A3938" w:rsidP="00E23A05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23A05" w:rsidRPr="00E23A05">
              <w:rPr>
                <w:sz w:val="24"/>
                <w:szCs w:val="24"/>
              </w:rPr>
              <w:t xml:space="preserve">. Сформировать у учащихся целостное представление о состоянии современного общества, о сложности взаимосвязей природы и хозяйствующего на Земле человечества; </w:t>
            </w:r>
          </w:p>
          <w:p w:rsidR="006323BF" w:rsidRDefault="006323BF" w:rsidP="00E46525">
            <w:pPr>
              <w:pStyle w:val="a4"/>
              <w:widowControl/>
              <w:adjustRightInd w:val="0"/>
              <w:ind w:left="425" w:firstLine="0"/>
              <w:rPr>
                <w:sz w:val="24"/>
                <w:szCs w:val="24"/>
              </w:rPr>
            </w:pPr>
          </w:p>
          <w:p w:rsidR="00501CC5" w:rsidRPr="00D40AEA" w:rsidRDefault="00501CC5" w:rsidP="00E46525">
            <w:pPr>
              <w:pStyle w:val="a4"/>
              <w:widowControl/>
              <w:adjustRightInd w:val="0"/>
              <w:ind w:left="425" w:firstLine="0"/>
            </w:pPr>
          </w:p>
        </w:tc>
      </w:tr>
      <w:tr w:rsidR="00222F3F" w:rsidRPr="00D40AEA" w:rsidTr="001A770D">
        <w:trPr>
          <w:trHeight w:val="983"/>
        </w:trPr>
        <w:tc>
          <w:tcPr>
            <w:tcW w:w="473" w:type="dxa"/>
          </w:tcPr>
          <w:p w:rsidR="00222F3F" w:rsidRPr="00D40AEA" w:rsidRDefault="00222F3F" w:rsidP="00222F3F">
            <w:r w:rsidRPr="00D40AEA">
              <w:lastRenderedPageBreak/>
              <w:t>4.</w:t>
            </w:r>
          </w:p>
        </w:tc>
        <w:tc>
          <w:tcPr>
            <w:tcW w:w="4105" w:type="dxa"/>
          </w:tcPr>
          <w:p w:rsidR="00222F3F" w:rsidRPr="00D40AEA" w:rsidRDefault="00222F3F" w:rsidP="00222F3F">
            <w:r w:rsidRPr="00D40AEA">
              <w:t>Количество часов на изучение дисциплины</w:t>
            </w:r>
          </w:p>
        </w:tc>
        <w:tc>
          <w:tcPr>
            <w:tcW w:w="10348" w:type="dxa"/>
          </w:tcPr>
          <w:p w:rsidR="006F076A" w:rsidRPr="005A3938" w:rsidRDefault="005E3D5B" w:rsidP="008B7721">
            <w:pPr>
              <w:rPr>
                <w:sz w:val="24"/>
                <w:szCs w:val="24"/>
              </w:rPr>
            </w:pPr>
            <w:r>
              <w:t xml:space="preserve"> </w:t>
            </w:r>
            <w:r w:rsidRPr="005A3938">
              <w:rPr>
                <w:sz w:val="24"/>
                <w:szCs w:val="24"/>
              </w:rPr>
              <w:t>География 10</w:t>
            </w:r>
            <w:r w:rsidR="00DF2028">
              <w:rPr>
                <w:sz w:val="24"/>
                <w:szCs w:val="24"/>
              </w:rPr>
              <w:t xml:space="preserve"> </w:t>
            </w:r>
            <w:proofErr w:type="spellStart"/>
            <w:r w:rsidR="00DF2028">
              <w:rPr>
                <w:sz w:val="24"/>
                <w:szCs w:val="24"/>
              </w:rPr>
              <w:t>кл</w:t>
            </w:r>
            <w:proofErr w:type="spellEnd"/>
            <w:r w:rsidR="00DF2028">
              <w:rPr>
                <w:sz w:val="24"/>
                <w:szCs w:val="24"/>
              </w:rPr>
              <w:t>. - 35</w:t>
            </w:r>
            <w:r w:rsidR="006C0205" w:rsidRPr="005A3938">
              <w:rPr>
                <w:sz w:val="24"/>
                <w:szCs w:val="24"/>
              </w:rPr>
              <w:t xml:space="preserve"> часа, 1 час в неделю.</w:t>
            </w:r>
          </w:p>
          <w:p w:rsidR="006C0205" w:rsidRPr="005A3938" w:rsidRDefault="005E3D5B" w:rsidP="008B7721">
            <w:pPr>
              <w:rPr>
                <w:sz w:val="24"/>
                <w:szCs w:val="24"/>
              </w:rPr>
            </w:pPr>
            <w:r w:rsidRPr="005A3938">
              <w:rPr>
                <w:sz w:val="24"/>
                <w:szCs w:val="24"/>
              </w:rPr>
              <w:t xml:space="preserve"> География 11</w:t>
            </w:r>
            <w:r w:rsidR="00DF2028">
              <w:rPr>
                <w:sz w:val="24"/>
                <w:szCs w:val="24"/>
              </w:rPr>
              <w:t xml:space="preserve"> </w:t>
            </w:r>
            <w:proofErr w:type="spellStart"/>
            <w:r w:rsidR="00DF2028">
              <w:rPr>
                <w:sz w:val="24"/>
                <w:szCs w:val="24"/>
              </w:rPr>
              <w:t>кл</w:t>
            </w:r>
            <w:proofErr w:type="spellEnd"/>
            <w:r w:rsidR="00DF2028">
              <w:rPr>
                <w:sz w:val="24"/>
                <w:szCs w:val="24"/>
              </w:rPr>
              <w:t>.  - 35</w:t>
            </w:r>
            <w:r w:rsidR="006C0205" w:rsidRPr="005A3938">
              <w:rPr>
                <w:sz w:val="24"/>
                <w:szCs w:val="24"/>
              </w:rPr>
              <w:t xml:space="preserve"> часа, 1 час в неделю.</w:t>
            </w:r>
          </w:p>
          <w:p w:rsidR="005E3D5B" w:rsidRPr="00D40AEA" w:rsidRDefault="006C0205" w:rsidP="005E3D5B">
            <w:r>
              <w:t xml:space="preserve"> </w:t>
            </w:r>
          </w:p>
          <w:p w:rsidR="006C0205" w:rsidRPr="00D40AEA" w:rsidRDefault="006C0205" w:rsidP="008B7721"/>
        </w:tc>
      </w:tr>
      <w:tr w:rsidR="00222F3F" w:rsidRPr="00D40AEA" w:rsidTr="00BC5018">
        <w:trPr>
          <w:trHeight w:val="265"/>
        </w:trPr>
        <w:tc>
          <w:tcPr>
            <w:tcW w:w="473" w:type="dxa"/>
          </w:tcPr>
          <w:p w:rsidR="00222F3F" w:rsidRPr="00D40AEA" w:rsidRDefault="00222F3F" w:rsidP="00222F3F">
            <w:r w:rsidRPr="00D40AEA">
              <w:t xml:space="preserve">5. </w:t>
            </w:r>
          </w:p>
        </w:tc>
        <w:tc>
          <w:tcPr>
            <w:tcW w:w="4105" w:type="dxa"/>
          </w:tcPr>
          <w:p w:rsidR="00222F3F" w:rsidRPr="00D40AEA" w:rsidRDefault="00222F3F" w:rsidP="00222F3F">
            <w:r w:rsidRPr="00D40AEA">
              <w:t>Требования к уровню</w:t>
            </w:r>
            <w:r w:rsidR="001A770D" w:rsidRPr="00D40AEA">
              <w:t xml:space="preserve"> </w:t>
            </w:r>
            <w:r w:rsidRPr="00D40AEA">
              <w:t>подготовки</w:t>
            </w:r>
            <w:r w:rsidR="001A770D" w:rsidRPr="00D40AEA">
              <w:t xml:space="preserve"> </w:t>
            </w:r>
            <w:r w:rsidRPr="00D40AEA">
              <w:t>учащегося</w:t>
            </w:r>
          </w:p>
        </w:tc>
        <w:tc>
          <w:tcPr>
            <w:tcW w:w="10348" w:type="dxa"/>
          </w:tcPr>
          <w:p w:rsidR="00634CC2" w:rsidRDefault="00634CC2" w:rsidP="00C10B85">
            <w:pPr>
              <w:tabs>
                <w:tab w:val="left" w:pos="426"/>
              </w:tabs>
              <w:ind w:firstLine="709"/>
              <w:jc w:val="center"/>
              <w:rPr>
                <w:b/>
                <w:sz w:val="24"/>
                <w:szCs w:val="24"/>
              </w:rPr>
            </w:pPr>
            <w:r w:rsidRPr="002D78B2">
              <w:rPr>
                <w:b/>
                <w:sz w:val="24"/>
                <w:szCs w:val="24"/>
              </w:rPr>
              <w:t xml:space="preserve">Личностные </w:t>
            </w:r>
            <w:r w:rsidR="002D78B2">
              <w:rPr>
                <w:b/>
                <w:sz w:val="24"/>
                <w:szCs w:val="24"/>
              </w:rPr>
              <w:t>результаты:</w:t>
            </w:r>
          </w:p>
          <w:p w:rsidR="00390B42" w:rsidRDefault="00390B42" w:rsidP="00C10B85">
            <w:pPr>
              <w:tabs>
                <w:tab w:val="left" w:pos="426"/>
              </w:tabs>
              <w:ind w:firstLine="709"/>
              <w:jc w:val="center"/>
              <w:rPr>
                <w:b/>
                <w:sz w:val="24"/>
                <w:szCs w:val="24"/>
              </w:rPr>
            </w:pPr>
          </w:p>
          <w:p w:rsidR="00390B42" w:rsidRDefault="00390B42" w:rsidP="00390B42">
            <w:pPr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ind w:left="360" w:right="1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воспитание российской гражданской идентичности: патриотизма, любви и уважения к Отечеству, чувства гордости за свою Родину; осознание единства географического пространства России как единой среды проживания населяющих её народов, определяющей общность их исторических судеб; осознание своей этнической принадлежности, усвоение гуманистических и традиционных ценностей многонационального российского общества; воспитание чувства ответственности и долга перед Родиной;</w:t>
            </w:r>
          </w:p>
          <w:p w:rsidR="00390B42" w:rsidRDefault="00390B42" w:rsidP="00390B42">
            <w:pPr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ind w:left="360" w:right="24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формирование ответственного отношения к учению, готовности и способности, учащихся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интересов;</w:t>
            </w:r>
          </w:p>
          <w:p w:rsidR="00390B42" w:rsidRDefault="00390B42" w:rsidP="00390B42">
            <w:pPr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ind w:left="360" w:right="24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формирование личностных представлений о целостности природы, населения и хозяйства Земли и её крупных районов и стран, о России как субъекте мирового географического пространства, её месте и роли в современном мире; осознание значимости и общности глобальных проблем человечества;</w:t>
            </w:r>
          </w:p>
          <w:p w:rsidR="00390B42" w:rsidRDefault="00390B42" w:rsidP="00390B42">
            <w:pPr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ind w:left="360" w:right="96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формирование уважительного отношения к истории, культуре, национальным особенностям, традициям и образу жизни других народов; осознанной доброжелательности к другому человеку, его мнению, мировоззрению, культуре, языку, вере; готовности и способности вести диалог с другими людьми и достигать в нём взаимопонимания;</w:t>
            </w:r>
          </w:p>
          <w:p w:rsidR="00390B42" w:rsidRDefault="00390B42" w:rsidP="00390B42">
            <w:pPr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ind w:left="360" w:right="78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компетенции с учётом региональных, этнокультурных, социальных и экономических особенностей;</w:t>
            </w:r>
          </w:p>
          <w:p w:rsidR="00390B42" w:rsidRDefault="00390B42" w:rsidP="00390B42">
            <w:pPr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ind w:left="360" w:right="78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развитие морального сознания и компетентности в решении моральных проблем на основе </w:t>
            </w:r>
            <w:r>
              <w:rPr>
                <w:color w:val="000000"/>
                <w:sz w:val="24"/>
                <w:szCs w:val="24"/>
              </w:rPr>
              <w:lastRenderedPageBreak/>
              <w:t>личностного выбора; формирование нравственных чувств и нравственного поведения, осознанного и ответственного отношения к собственным поступкам;</w:t>
            </w:r>
          </w:p>
          <w:p w:rsidR="00390B42" w:rsidRDefault="00390B42" w:rsidP="00390B42">
            <w:pPr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ind w:left="360" w:right="62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      </w:r>
          </w:p>
          <w:p w:rsidR="00390B42" w:rsidRDefault="00390B42" w:rsidP="00390B42">
            <w:pPr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ind w:left="360" w:right="48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      </w:r>
          </w:p>
          <w:p w:rsidR="00390B42" w:rsidRDefault="00390B42" w:rsidP="00390B42">
            <w:pPr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ind w:left="360" w:right="42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 и рационального </w:t>
            </w:r>
            <w:r w:rsidR="005A3938">
              <w:rPr>
                <w:color w:val="000000"/>
                <w:sz w:val="24"/>
                <w:szCs w:val="24"/>
              </w:rPr>
              <w:t xml:space="preserve">природопользования;  </w:t>
            </w:r>
            <w:r>
              <w:rPr>
                <w:color w:val="000000"/>
                <w:sz w:val="24"/>
                <w:szCs w:val="24"/>
              </w:rPr>
              <w:t>                              10. осознание значения семьи в жизни человека и общества, ценности семейной жизни, уважительного и заботливого отношения к членам своей семьи;</w:t>
            </w:r>
          </w:p>
          <w:p w:rsidR="00390B42" w:rsidRPr="00C10B85" w:rsidRDefault="00390B42" w:rsidP="00390B42">
            <w:pPr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ind w:left="360" w:right="38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развитие эмоционально-ценностного отношения к природе, эстетического          сознания через освоение художественного наследия народов России и мира, творческой деятельности эстетического характера.</w:t>
            </w:r>
          </w:p>
          <w:p w:rsidR="00C10B85" w:rsidRPr="00C10B85" w:rsidRDefault="00C10B85" w:rsidP="00C10B85">
            <w:pPr>
              <w:widowControl/>
              <w:shd w:val="clear" w:color="auto" w:fill="FFFFFF"/>
              <w:autoSpaceDE/>
              <w:autoSpaceDN/>
              <w:ind w:left="360" w:right="38"/>
              <w:jc w:val="both"/>
              <w:rPr>
                <w:rFonts w:ascii="Arial" w:hAnsi="Arial" w:cs="Arial"/>
                <w:color w:val="000000"/>
              </w:rPr>
            </w:pPr>
          </w:p>
          <w:p w:rsidR="00C10B85" w:rsidRDefault="005A3938" w:rsidP="00C10B85">
            <w:pPr>
              <w:shd w:val="clear" w:color="auto" w:fill="FFFFFF"/>
              <w:ind w:right="1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результаты</w:t>
            </w:r>
            <w:r w:rsidR="00C10B85"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  <w:p w:rsidR="00C10B85" w:rsidRDefault="00C10B85" w:rsidP="00C10B85">
            <w:pPr>
              <w:shd w:val="clear" w:color="auto" w:fill="FFFFFF"/>
              <w:ind w:right="1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C10B85" w:rsidRDefault="00C10B85" w:rsidP="00C10B85">
            <w:pPr>
              <w:shd w:val="clear" w:color="auto" w:fill="FFFFFF"/>
              <w:ind w:right="18"/>
              <w:rPr>
                <w:rFonts w:ascii="Arial" w:hAnsi="Arial" w:cs="Arial"/>
                <w:color w:val="000000"/>
              </w:rPr>
            </w:pPr>
            <w:r w:rsidRPr="00C10B8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.  </w:t>
            </w:r>
            <w:r>
              <w:rPr>
                <w:color w:val="000000"/>
                <w:sz w:val="24"/>
                <w:szCs w:val="24"/>
              </w:rPr>
              <w:t xml:space="preserve">умение самостоятельно определять цели своего обучения, ставить и формулировать для себя новые задачи в учёбе и </w:t>
            </w:r>
            <w:r w:rsidR="005A3938">
              <w:rPr>
                <w:color w:val="000000"/>
                <w:sz w:val="24"/>
                <w:szCs w:val="24"/>
              </w:rPr>
              <w:t>познавательной деятельности, развивать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5A3938">
              <w:rPr>
                <w:color w:val="000000"/>
                <w:sz w:val="24"/>
                <w:szCs w:val="24"/>
              </w:rPr>
              <w:t>мотивы и интересы своей</w:t>
            </w:r>
            <w:r>
              <w:rPr>
                <w:color w:val="000000"/>
                <w:sz w:val="24"/>
                <w:szCs w:val="24"/>
              </w:rPr>
              <w:t xml:space="preserve"> познавательной деятельности;</w:t>
            </w:r>
          </w:p>
          <w:p w:rsidR="00C10B85" w:rsidRDefault="00C10B85" w:rsidP="00C10B85">
            <w:pPr>
              <w:widowControl/>
              <w:shd w:val="clear" w:color="auto" w:fill="FFFFFF"/>
              <w:autoSpaceDE/>
              <w:autoSpaceDN/>
              <w:ind w:right="18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2. умение </w:t>
            </w:r>
            <w:r w:rsidR="005A3938">
              <w:rPr>
                <w:color w:val="000000"/>
                <w:sz w:val="24"/>
                <w:szCs w:val="24"/>
              </w:rPr>
              <w:t>самостоятельно планировать</w:t>
            </w:r>
            <w:r>
              <w:rPr>
                <w:color w:val="000000"/>
                <w:sz w:val="24"/>
                <w:szCs w:val="24"/>
              </w:rPr>
              <w:t xml:space="preserve"> пути достижения целей, в том числе альтернативные, осознанно выбирать наиболее эффективные способы решения учебных и познавательных задач;</w:t>
            </w:r>
          </w:p>
          <w:p w:rsidR="00C10B85" w:rsidRPr="00C10B85" w:rsidRDefault="00C10B85" w:rsidP="00C10B85">
            <w:pPr>
              <w:widowControl/>
              <w:shd w:val="clear" w:color="auto" w:fill="FFFFFF"/>
              <w:autoSpaceDE/>
              <w:autoSpaceDN/>
              <w:ind w:right="18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3.  </w:t>
            </w:r>
            <w:r w:rsidRPr="00C10B85">
              <w:rPr>
                <w:color w:val="000000"/>
                <w:sz w:val="24"/>
                <w:szCs w:val="24"/>
              </w:rPr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      </w:r>
          </w:p>
          <w:p w:rsidR="00C10B85" w:rsidRDefault="00C10B85" w:rsidP="00C10B85">
            <w:pPr>
              <w:widowControl/>
              <w:shd w:val="clear" w:color="auto" w:fill="FFFFFF"/>
              <w:autoSpaceDE/>
              <w:autoSpaceDN/>
              <w:ind w:right="18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4. умение оценивать правильность выполнения учебной задачи, собственные возможности её решения;</w:t>
            </w:r>
          </w:p>
          <w:p w:rsidR="00C10B85" w:rsidRDefault="00C10B85" w:rsidP="00C10B85">
            <w:pPr>
              <w:widowControl/>
              <w:shd w:val="clear" w:color="auto" w:fill="FFFFFF"/>
              <w:autoSpaceDE/>
              <w:autoSpaceDN/>
              <w:ind w:right="18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5.   владение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  <w:p w:rsidR="00C10B85" w:rsidRPr="00C10B85" w:rsidRDefault="00C10B85" w:rsidP="00C10B85">
            <w:pPr>
              <w:widowControl/>
              <w:shd w:val="clear" w:color="auto" w:fill="FFFFFF"/>
              <w:autoSpaceDE/>
              <w:autoSpaceDN/>
              <w:ind w:right="18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6. </w:t>
            </w:r>
            <w:r w:rsidRPr="00C10B85">
              <w:rPr>
                <w:color w:val="000000"/>
                <w:sz w:val="24"/>
                <w:szCs w:val="24"/>
              </w:rPr>
              <w:t>умение определять понятия, делать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      </w:r>
          </w:p>
          <w:p w:rsidR="00C10B85" w:rsidRPr="00C10B85" w:rsidRDefault="00C10B85" w:rsidP="00C10B85">
            <w:pPr>
              <w:widowControl/>
              <w:shd w:val="clear" w:color="auto" w:fill="FFFFFF"/>
              <w:autoSpaceDE/>
              <w:autoSpaceDN/>
              <w:ind w:right="18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  <w:r w:rsidRPr="00C10B85">
              <w:rPr>
                <w:color w:val="000000"/>
                <w:sz w:val="24"/>
                <w:szCs w:val="24"/>
              </w:rPr>
              <w:t> умением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C10B85" w:rsidRDefault="00C10B85" w:rsidP="00C10B85">
            <w:pPr>
              <w:widowControl/>
              <w:numPr>
                <w:ilvl w:val="0"/>
                <w:numId w:val="23"/>
              </w:numPr>
              <w:shd w:val="clear" w:color="auto" w:fill="FFFFFF"/>
              <w:autoSpaceDE/>
              <w:autoSpaceDN/>
              <w:ind w:left="360" w:right="18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смысловое чтение;</w:t>
            </w:r>
          </w:p>
          <w:p w:rsidR="00C10B85" w:rsidRPr="00C10B85" w:rsidRDefault="00C10B85" w:rsidP="00C10B85">
            <w:pPr>
              <w:widowControl/>
              <w:shd w:val="clear" w:color="auto" w:fill="FFFFFF"/>
              <w:autoSpaceDE/>
              <w:autoSpaceDN/>
              <w:ind w:right="18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8. </w:t>
            </w:r>
            <w:r w:rsidRPr="00C10B85">
              <w:rPr>
                <w:color w:val="000000"/>
                <w:sz w:val="24"/>
                <w:szCs w:val="24"/>
              </w:rPr>
              <w:t>умение организовывать учебное сотрудничество и совместную деятельность с учителем и сверстниками; работать индивидуально и в группе;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      </w:r>
          </w:p>
          <w:p w:rsidR="00C10B85" w:rsidRDefault="00C10B85" w:rsidP="00C10B85">
            <w:pPr>
              <w:widowControl/>
              <w:shd w:val="clear" w:color="auto" w:fill="FFFFFF"/>
              <w:autoSpaceDE/>
              <w:autoSpaceDN/>
              <w:ind w:right="18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9.  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</w:t>
            </w:r>
          </w:p>
          <w:p w:rsidR="00C10B85" w:rsidRPr="00C10B85" w:rsidRDefault="00C10B85" w:rsidP="00C10B85">
            <w:pPr>
              <w:widowControl/>
              <w:shd w:val="clear" w:color="auto" w:fill="FFFFFF"/>
              <w:autoSpaceDE/>
              <w:autoSpaceDN/>
              <w:ind w:right="18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10. </w:t>
            </w:r>
            <w:r w:rsidRPr="00C10B85">
              <w:rPr>
                <w:color w:val="000000"/>
                <w:sz w:val="24"/>
                <w:szCs w:val="24"/>
              </w:rPr>
              <w:t>формирование и развитие компетентности в области использования информационно-коммуникационных технологий (ИКТ- компетенции).</w:t>
            </w:r>
          </w:p>
          <w:p w:rsidR="00C10B85" w:rsidRDefault="00C10B85" w:rsidP="00C10B85">
            <w:pPr>
              <w:widowControl/>
              <w:shd w:val="clear" w:color="auto" w:fill="FFFFFF"/>
              <w:autoSpaceDE/>
              <w:autoSpaceDN/>
              <w:ind w:left="360" w:right="18"/>
              <w:jc w:val="both"/>
              <w:rPr>
                <w:rFonts w:ascii="Arial" w:hAnsi="Arial" w:cs="Arial"/>
                <w:color w:val="000000"/>
              </w:rPr>
            </w:pPr>
          </w:p>
          <w:p w:rsidR="00C10B85" w:rsidRDefault="00C10B85" w:rsidP="00C10B85">
            <w:pPr>
              <w:shd w:val="clear" w:color="auto" w:fill="FFFFFF"/>
              <w:ind w:right="7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Предметные результаты:</w:t>
            </w:r>
          </w:p>
          <w:p w:rsidR="00C10B85" w:rsidRDefault="00C10B85" w:rsidP="00C10B85">
            <w:pPr>
              <w:shd w:val="clear" w:color="auto" w:fill="FFFFFF"/>
              <w:ind w:right="78"/>
              <w:jc w:val="center"/>
              <w:rPr>
                <w:rFonts w:ascii="Arial" w:hAnsi="Arial" w:cs="Arial"/>
                <w:color w:val="000000"/>
              </w:rPr>
            </w:pPr>
          </w:p>
          <w:p w:rsidR="00C10B85" w:rsidRDefault="00C10B85" w:rsidP="00C10B85">
            <w:pPr>
              <w:widowControl/>
              <w:numPr>
                <w:ilvl w:val="0"/>
                <w:numId w:val="26"/>
              </w:numPr>
              <w:shd w:val="clear" w:color="auto" w:fill="FFFFFF"/>
              <w:autoSpaceDE/>
              <w:autoSpaceDN/>
              <w:ind w:left="360" w:right="78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 формирование представлений о географической науке, её роли в освоении планеты человеком, о географических знаниях как компоненте научной картины мира, их необходимости для  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      </w:r>
          </w:p>
          <w:p w:rsidR="00C10B85" w:rsidRDefault="00C10B85" w:rsidP="00C10B85">
            <w:pPr>
              <w:widowControl/>
              <w:numPr>
                <w:ilvl w:val="0"/>
                <w:numId w:val="26"/>
              </w:numPr>
              <w:shd w:val="clear" w:color="auto" w:fill="FFFFFF"/>
              <w:autoSpaceDE/>
              <w:autoSpaceDN/>
              <w:ind w:left="360" w:right="86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формирование первичных навыков использования территориального подхода как основы географического мышления для осознания своего места в целостном, многообразном и быстро изменяющемся мире и адекватной ориентации в нём;    </w:t>
            </w:r>
          </w:p>
          <w:p w:rsidR="00C10B85" w:rsidRDefault="00C10B85" w:rsidP="00C10B85">
            <w:pPr>
              <w:widowControl/>
              <w:numPr>
                <w:ilvl w:val="0"/>
                <w:numId w:val="26"/>
              </w:numPr>
              <w:shd w:val="clear" w:color="auto" w:fill="FFFFFF"/>
              <w:autoSpaceDE/>
              <w:autoSpaceDN/>
              <w:ind w:left="360" w:right="86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формирование представлений и основополагающих знаний о целостности и неоднородности Земли как планеты людей в пространстве и во времени, об основных этапах её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      </w:r>
          </w:p>
          <w:p w:rsidR="00C10B85" w:rsidRDefault="00C10B85" w:rsidP="00C10B85">
            <w:pPr>
              <w:widowControl/>
              <w:numPr>
                <w:ilvl w:val="0"/>
                <w:numId w:val="26"/>
              </w:numPr>
              <w:shd w:val="clear" w:color="auto" w:fill="FFFFFF"/>
              <w:autoSpaceDE/>
              <w:autoSpaceDN/>
              <w:ind w:left="360" w:right="86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её экологических параметров;</w:t>
            </w:r>
          </w:p>
          <w:p w:rsidR="00C10B85" w:rsidRDefault="00C10B85" w:rsidP="00C10B85">
            <w:pPr>
              <w:widowControl/>
              <w:numPr>
                <w:ilvl w:val="0"/>
                <w:numId w:val="26"/>
              </w:numPr>
              <w:shd w:val="clear" w:color="auto" w:fill="FFFFFF"/>
              <w:autoSpaceDE/>
              <w:autoSpaceDN/>
              <w:ind w:left="360" w:right="82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 овладение основами картографической грамотности и использования географической карты как одного из «языков» международного общения;</w:t>
            </w:r>
          </w:p>
          <w:p w:rsidR="00C10B85" w:rsidRDefault="00C10B85" w:rsidP="00C10B85">
            <w:pPr>
              <w:widowControl/>
              <w:numPr>
                <w:ilvl w:val="0"/>
                <w:numId w:val="26"/>
              </w:numPr>
              <w:shd w:val="clear" w:color="auto" w:fill="FFFFFF"/>
              <w:autoSpaceDE/>
              <w:autoSpaceDN/>
              <w:ind w:left="360" w:right="78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 овладение основными навыками нахождения, использования и презентации географической информации;</w:t>
            </w:r>
          </w:p>
          <w:p w:rsidR="00C10B85" w:rsidRDefault="00C10B85" w:rsidP="00C10B85">
            <w:pPr>
              <w:widowControl/>
              <w:numPr>
                <w:ilvl w:val="0"/>
                <w:numId w:val="26"/>
              </w:numPr>
              <w:shd w:val="clear" w:color="auto" w:fill="FFFFFF"/>
              <w:autoSpaceDE/>
              <w:autoSpaceDN/>
              <w:ind w:left="360" w:right="58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формирование умений и навыков использования разнообразных географических знаний в повседневной жизни для объяснения и оценки разнообразных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      </w:r>
          </w:p>
          <w:p w:rsidR="00C10B85" w:rsidRDefault="00C10B85" w:rsidP="00C10B85">
            <w:pPr>
              <w:widowControl/>
              <w:numPr>
                <w:ilvl w:val="0"/>
                <w:numId w:val="26"/>
              </w:numPr>
              <w:shd w:val="clear" w:color="auto" w:fill="FFFFFF"/>
              <w:autoSpaceDE/>
              <w:autoSpaceDN/>
              <w:ind w:left="360" w:right="52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формирование представлений об особенностях экологических проблем на различных территориях и акваториях, умений и навыков безопасного и экологически целесообразного </w:t>
            </w:r>
            <w:r>
              <w:rPr>
                <w:color w:val="000000"/>
                <w:sz w:val="24"/>
                <w:szCs w:val="24"/>
              </w:rPr>
              <w:lastRenderedPageBreak/>
              <w:t>поведения в окружающей среде.</w:t>
            </w:r>
          </w:p>
          <w:p w:rsidR="00C10B85" w:rsidRDefault="00C10B85" w:rsidP="00C10B85">
            <w:pPr>
              <w:shd w:val="clear" w:color="auto" w:fill="FFFFFF"/>
              <w:ind w:right="52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   </w:t>
            </w:r>
          </w:p>
          <w:p w:rsidR="00C10B85" w:rsidRDefault="00C10B85" w:rsidP="00C10B85">
            <w:pPr>
              <w:widowControl/>
              <w:shd w:val="clear" w:color="auto" w:fill="FFFFFF"/>
              <w:autoSpaceDE/>
              <w:autoSpaceDN/>
              <w:ind w:left="360" w:right="38"/>
              <w:jc w:val="both"/>
              <w:rPr>
                <w:rFonts w:ascii="Arial" w:hAnsi="Arial" w:cs="Arial"/>
                <w:color w:val="000000"/>
              </w:rPr>
            </w:pPr>
          </w:p>
          <w:p w:rsidR="00634CC2" w:rsidRPr="00634CC2" w:rsidRDefault="00634CC2" w:rsidP="00634CC2">
            <w:pPr>
              <w:pStyle w:val="a4"/>
              <w:ind w:left="0"/>
              <w:jc w:val="both"/>
              <w:rPr>
                <w:b/>
                <w:sz w:val="24"/>
                <w:szCs w:val="24"/>
              </w:rPr>
            </w:pPr>
          </w:p>
          <w:p w:rsidR="00222F3F" w:rsidRPr="00634CC2" w:rsidRDefault="00222F3F" w:rsidP="000C04EC">
            <w:pPr>
              <w:ind w:firstLine="851"/>
              <w:jc w:val="both"/>
              <w:rPr>
                <w:sz w:val="24"/>
                <w:szCs w:val="24"/>
              </w:rPr>
            </w:pPr>
          </w:p>
        </w:tc>
      </w:tr>
      <w:tr w:rsidR="001A770D" w:rsidRPr="00D40AEA" w:rsidTr="001A770D">
        <w:trPr>
          <w:trHeight w:val="983"/>
        </w:trPr>
        <w:tc>
          <w:tcPr>
            <w:tcW w:w="473" w:type="dxa"/>
          </w:tcPr>
          <w:p w:rsidR="001A770D" w:rsidRPr="00D40AEA" w:rsidRDefault="001A770D" w:rsidP="00222F3F">
            <w:r w:rsidRPr="00D40AEA">
              <w:lastRenderedPageBreak/>
              <w:t>6.</w:t>
            </w:r>
          </w:p>
        </w:tc>
        <w:tc>
          <w:tcPr>
            <w:tcW w:w="4105" w:type="dxa"/>
          </w:tcPr>
          <w:p w:rsidR="001A770D" w:rsidRPr="00D40AEA" w:rsidRDefault="001A770D" w:rsidP="00222F3F">
            <w:r w:rsidRPr="00D40AEA">
              <w:t>Система оценки результатов, критерии освоения учебного материала</w:t>
            </w:r>
          </w:p>
        </w:tc>
        <w:tc>
          <w:tcPr>
            <w:tcW w:w="10348" w:type="dxa"/>
          </w:tcPr>
          <w:p w:rsidR="00E700A5" w:rsidRPr="00C10B85" w:rsidRDefault="00E700A5" w:rsidP="00A51477">
            <w:pPr>
              <w:widowControl/>
              <w:autoSpaceDE/>
              <w:autoSpaceDN/>
              <w:ind w:right="142" w:firstLine="66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C10B85">
              <w:rPr>
                <w:b/>
                <w:bCs/>
                <w:sz w:val="24"/>
                <w:szCs w:val="24"/>
                <w:lang w:eastAsia="en-US"/>
              </w:rPr>
              <w:t>1. Оценка устных ответов обучающихся</w:t>
            </w:r>
          </w:p>
          <w:p w:rsidR="00E700A5" w:rsidRPr="00C10B85" w:rsidRDefault="00E700A5" w:rsidP="00E700A5">
            <w:pPr>
              <w:widowControl/>
              <w:autoSpaceDE/>
              <w:autoSpaceDN/>
              <w:ind w:right="142" w:firstLine="660"/>
              <w:jc w:val="both"/>
              <w:rPr>
                <w:b/>
                <w:sz w:val="24"/>
                <w:szCs w:val="24"/>
                <w:lang w:eastAsia="en-US"/>
              </w:rPr>
            </w:pPr>
            <w:r w:rsidRPr="00C10B85">
              <w:rPr>
                <w:sz w:val="24"/>
                <w:szCs w:val="24"/>
                <w:lang w:eastAsia="en-US"/>
              </w:rPr>
              <w:t xml:space="preserve">Устный опрос является одним </w:t>
            </w:r>
            <w:r w:rsidR="000C04EC" w:rsidRPr="00C10B85">
              <w:rPr>
                <w:sz w:val="24"/>
                <w:szCs w:val="24"/>
                <w:lang w:eastAsia="en-US"/>
              </w:rPr>
              <w:t>из основных способов учёта знаний,</w:t>
            </w:r>
            <w:r w:rsidRPr="00C10B85">
              <w:rPr>
                <w:sz w:val="24"/>
                <w:szCs w:val="24"/>
                <w:lang w:eastAsia="en-US"/>
              </w:rPr>
              <w:t xml:space="preserve"> обучающихся по химии. Развёрнутый ответ ученика должен представлять собой связное, логически последовательное сообщение на заданную тему, показывать его умение применять определения, правила в конкретных случаях</w:t>
            </w:r>
            <w:r w:rsidRPr="00C10B85">
              <w:rPr>
                <w:b/>
                <w:sz w:val="24"/>
                <w:szCs w:val="24"/>
                <w:lang w:eastAsia="en-US"/>
              </w:rPr>
              <w:t xml:space="preserve">. При оценке ответа ученика надо руководствоваться следующими критериями, учитывать: </w:t>
            </w:r>
          </w:p>
          <w:p w:rsidR="00E700A5" w:rsidRPr="00C10B85" w:rsidRDefault="00E700A5" w:rsidP="00E700A5">
            <w:pPr>
              <w:widowControl/>
              <w:autoSpaceDE/>
              <w:autoSpaceDN/>
              <w:ind w:right="142" w:firstLine="660"/>
              <w:jc w:val="both"/>
              <w:rPr>
                <w:sz w:val="24"/>
                <w:szCs w:val="24"/>
                <w:lang w:eastAsia="en-US"/>
              </w:rPr>
            </w:pPr>
            <w:r w:rsidRPr="00C10B85">
              <w:rPr>
                <w:sz w:val="24"/>
                <w:szCs w:val="24"/>
                <w:lang w:eastAsia="en-US"/>
              </w:rPr>
              <w:t>1) полноту и правильность ответа;</w:t>
            </w:r>
          </w:p>
          <w:p w:rsidR="00E700A5" w:rsidRPr="00C10B85" w:rsidRDefault="00E700A5" w:rsidP="00E700A5">
            <w:pPr>
              <w:widowControl/>
              <w:autoSpaceDE/>
              <w:autoSpaceDN/>
              <w:ind w:right="142" w:firstLine="660"/>
              <w:jc w:val="both"/>
              <w:rPr>
                <w:sz w:val="24"/>
                <w:szCs w:val="24"/>
                <w:lang w:eastAsia="en-US"/>
              </w:rPr>
            </w:pPr>
            <w:r w:rsidRPr="00C10B85">
              <w:rPr>
                <w:sz w:val="24"/>
                <w:szCs w:val="24"/>
                <w:lang w:eastAsia="en-US"/>
              </w:rPr>
              <w:t xml:space="preserve">2) степень осознанности, понимания изученного; </w:t>
            </w:r>
          </w:p>
          <w:p w:rsidR="00E700A5" w:rsidRPr="00C10B85" w:rsidRDefault="00E700A5" w:rsidP="00E700A5">
            <w:pPr>
              <w:widowControl/>
              <w:autoSpaceDE/>
              <w:autoSpaceDN/>
              <w:ind w:right="142" w:firstLine="66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C10B85">
              <w:rPr>
                <w:sz w:val="24"/>
                <w:szCs w:val="24"/>
                <w:lang w:eastAsia="en-US"/>
              </w:rPr>
              <w:t>3) языковое оформление ответа.</w:t>
            </w:r>
          </w:p>
          <w:p w:rsidR="00E700A5" w:rsidRPr="00C10B85" w:rsidRDefault="00E700A5" w:rsidP="00E700A5">
            <w:pPr>
              <w:autoSpaceDN/>
              <w:ind w:right="142" w:firstLine="660"/>
              <w:jc w:val="both"/>
              <w:rPr>
                <w:sz w:val="24"/>
                <w:szCs w:val="24"/>
                <w:lang w:eastAsia="en-US"/>
              </w:rPr>
            </w:pPr>
            <w:r w:rsidRPr="00C10B85">
              <w:rPr>
                <w:b/>
                <w:sz w:val="24"/>
                <w:szCs w:val="24"/>
                <w:lang w:eastAsia="en-US"/>
              </w:rPr>
              <w:t xml:space="preserve">Отметка «5» </w:t>
            </w:r>
            <w:r w:rsidRPr="00C10B85">
              <w:rPr>
                <w:sz w:val="24"/>
                <w:szCs w:val="24"/>
                <w:lang w:eastAsia="en-US"/>
              </w:rPr>
              <w:t>ставится, если ученик: 1) полно излагает изученный материал, даёт правильное определенное языковых понятий; 2)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 3) излагает материал последовательно и правильно с точки зрения норм литературного языка.</w:t>
            </w:r>
          </w:p>
          <w:p w:rsidR="00E700A5" w:rsidRPr="00C10B85" w:rsidRDefault="00E700A5" w:rsidP="00E700A5">
            <w:pPr>
              <w:autoSpaceDN/>
              <w:ind w:right="142" w:firstLine="660"/>
              <w:jc w:val="both"/>
              <w:rPr>
                <w:sz w:val="24"/>
                <w:szCs w:val="24"/>
                <w:lang w:eastAsia="en-US"/>
              </w:rPr>
            </w:pPr>
            <w:r w:rsidRPr="00C10B85">
              <w:rPr>
                <w:b/>
                <w:sz w:val="24"/>
                <w:szCs w:val="24"/>
                <w:lang w:eastAsia="en-US"/>
              </w:rPr>
              <w:t xml:space="preserve">Отметка «4» </w:t>
            </w:r>
            <w:r w:rsidRPr="00C10B85">
              <w:rPr>
                <w:sz w:val="24"/>
                <w:szCs w:val="24"/>
                <w:lang w:eastAsia="en-US"/>
              </w:rPr>
              <w:t>ставится, если ученик даёт ответ, удовлетворяющий тем же требованиям, что и для отметки «5», но допускает 1-2 ошибки, которые сам же исправляет, и 1-2 недочёта в последовательности и языковом оформлении излагаемого.</w:t>
            </w:r>
          </w:p>
          <w:p w:rsidR="00E700A5" w:rsidRPr="00C10B85" w:rsidRDefault="00E700A5" w:rsidP="00E700A5">
            <w:pPr>
              <w:autoSpaceDN/>
              <w:ind w:right="142" w:firstLine="660"/>
              <w:jc w:val="both"/>
              <w:rPr>
                <w:sz w:val="24"/>
                <w:szCs w:val="24"/>
                <w:lang w:eastAsia="en-US"/>
              </w:rPr>
            </w:pPr>
            <w:r w:rsidRPr="00C10B85">
              <w:rPr>
                <w:b/>
                <w:sz w:val="24"/>
                <w:szCs w:val="24"/>
                <w:lang w:eastAsia="en-US"/>
              </w:rPr>
              <w:t xml:space="preserve">Отметка «3» </w:t>
            </w:r>
            <w:r w:rsidRPr="00C10B85">
              <w:rPr>
                <w:sz w:val="24"/>
                <w:szCs w:val="24"/>
                <w:lang w:eastAsia="en-US"/>
              </w:rPr>
              <w:t>ставится, если ученик обнаруживает знание и понимание основных положений данной темы, но: 1) излагает материал неполно и допускает неточности в определении понятий или формулировке правил; 2) не умеет достаточно глубоко и доказательно обосновать свои суждения и привести свои примеры; 3) излагает материал непоследовательно и допускает ошибки в языковом оформлении излагаемого.</w:t>
            </w:r>
          </w:p>
          <w:p w:rsidR="00E700A5" w:rsidRPr="00C10B85" w:rsidRDefault="00E700A5" w:rsidP="00E700A5">
            <w:pPr>
              <w:autoSpaceDN/>
              <w:ind w:right="142" w:firstLine="660"/>
              <w:jc w:val="both"/>
              <w:rPr>
                <w:sz w:val="24"/>
                <w:szCs w:val="24"/>
                <w:lang w:eastAsia="en-US"/>
              </w:rPr>
            </w:pPr>
            <w:r w:rsidRPr="00C10B85">
              <w:rPr>
                <w:b/>
                <w:sz w:val="24"/>
                <w:szCs w:val="24"/>
                <w:lang w:eastAsia="en-US"/>
              </w:rPr>
              <w:t xml:space="preserve">Отметка «2» </w:t>
            </w:r>
            <w:r w:rsidRPr="00C10B85">
              <w:rPr>
                <w:sz w:val="24"/>
                <w:szCs w:val="24"/>
                <w:lang w:eastAsia="en-US"/>
              </w:rPr>
              <w:t>ставится, если ученик обнаруживает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материал. Оценка "2" отмечает такие недостатки в подготовке ученика, которые являются серьёзным препятствием к успешному овладению последующим материалом.</w:t>
            </w:r>
          </w:p>
          <w:p w:rsidR="00E700A5" w:rsidRPr="00C10B85" w:rsidRDefault="00E700A5" w:rsidP="00E700A5">
            <w:pPr>
              <w:autoSpaceDN/>
              <w:ind w:right="142" w:firstLine="660"/>
              <w:jc w:val="both"/>
              <w:rPr>
                <w:sz w:val="24"/>
                <w:szCs w:val="24"/>
                <w:lang w:eastAsia="en-US"/>
              </w:rPr>
            </w:pPr>
            <w:r w:rsidRPr="00C10B85">
              <w:rPr>
                <w:b/>
                <w:sz w:val="24"/>
                <w:szCs w:val="24"/>
                <w:lang w:eastAsia="ar-SA"/>
              </w:rPr>
              <w:t>Отметка «</w:t>
            </w:r>
            <w:r w:rsidR="000C04EC" w:rsidRPr="00C10B85">
              <w:rPr>
                <w:b/>
                <w:sz w:val="24"/>
                <w:szCs w:val="24"/>
                <w:lang w:eastAsia="ar-SA"/>
              </w:rPr>
              <w:t>1»</w:t>
            </w:r>
            <w:r w:rsidR="000C04EC" w:rsidRPr="00C10B85">
              <w:rPr>
                <w:sz w:val="24"/>
                <w:szCs w:val="24"/>
                <w:lang w:eastAsia="ar-SA"/>
              </w:rPr>
              <w:t xml:space="preserve"> выставляется</w:t>
            </w:r>
            <w:r w:rsidRPr="00C10B85">
              <w:rPr>
                <w:sz w:val="24"/>
                <w:szCs w:val="24"/>
                <w:lang w:eastAsia="ar-SA"/>
              </w:rPr>
              <w:t xml:space="preserve"> в случае, если ученик обнаруживает незнание соответствующего раздела изучаемого материала.</w:t>
            </w:r>
          </w:p>
          <w:p w:rsidR="00E700A5" w:rsidRPr="00C10B85" w:rsidRDefault="00E700A5" w:rsidP="00E700A5">
            <w:pPr>
              <w:autoSpaceDN/>
              <w:ind w:right="142" w:firstLine="660"/>
              <w:jc w:val="both"/>
              <w:rPr>
                <w:sz w:val="24"/>
                <w:szCs w:val="24"/>
                <w:lang w:eastAsia="en-US"/>
              </w:rPr>
            </w:pPr>
            <w:r w:rsidRPr="00C10B85">
              <w:rPr>
                <w:b/>
                <w:sz w:val="24"/>
                <w:szCs w:val="24"/>
                <w:lang w:eastAsia="en-US"/>
              </w:rPr>
              <w:t xml:space="preserve">Отметка </w:t>
            </w:r>
            <w:r w:rsidR="000C04EC" w:rsidRPr="00C10B85">
              <w:rPr>
                <w:b/>
                <w:sz w:val="24"/>
                <w:szCs w:val="24"/>
                <w:lang w:eastAsia="en-US"/>
              </w:rPr>
              <w:t>«5</w:t>
            </w:r>
            <w:r w:rsidRPr="00C10B85">
              <w:rPr>
                <w:b/>
                <w:sz w:val="24"/>
                <w:szCs w:val="24"/>
                <w:lang w:eastAsia="en-US"/>
              </w:rPr>
              <w:t xml:space="preserve">», «4», «3» </w:t>
            </w:r>
            <w:r w:rsidRPr="00C10B85">
              <w:rPr>
                <w:sz w:val="24"/>
                <w:szCs w:val="24"/>
                <w:lang w:eastAsia="en-US"/>
              </w:rPr>
              <w:t xml:space="preserve">может ставиться не только за единовременный ответ (когда на проверку подготовки ученика отводится определенное время), но и за рассредоточенный во времени, т.е. за сумму ответов, данных учеником на протяжении урока (выводится </w:t>
            </w:r>
            <w:r w:rsidRPr="00C10B85">
              <w:rPr>
                <w:i/>
                <w:iCs/>
                <w:sz w:val="24"/>
                <w:szCs w:val="24"/>
                <w:lang w:eastAsia="en-US"/>
              </w:rPr>
              <w:t>поурочный</w:t>
            </w:r>
            <w:r w:rsidRPr="00C10B85">
              <w:rPr>
                <w:sz w:val="24"/>
                <w:szCs w:val="24"/>
                <w:lang w:eastAsia="en-US"/>
              </w:rPr>
              <w:t xml:space="preserve"> балл), при условии, если в процессе урока не только заслушивались ответы обучающегося, но и </w:t>
            </w:r>
            <w:r w:rsidRPr="00C10B85">
              <w:rPr>
                <w:sz w:val="24"/>
                <w:szCs w:val="24"/>
                <w:lang w:eastAsia="en-US"/>
              </w:rPr>
              <w:lastRenderedPageBreak/>
              <w:t>осуществлялась проверка его умения применять знания на практике.</w:t>
            </w:r>
          </w:p>
          <w:p w:rsidR="00A51477" w:rsidRDefault="00A51477" w:rsidP="00DA38E4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right="142"/>
              <w:jc w:val="center"/>
              <w:textAlignment w:val="baseline"/>
              <w:rPr>
                <w:b/>
                <w:bCs/>
              </w:rPr>
            </w:pPr>
            <w:r w:rsidRPr="00C10B85">
              <w:rPr>
                <w:b/>
                <w:bCs/>
              </w:rPr>
              <w:t>Выполнение заданий текущего контроля (тестовые работы)</w:t>
            </w:r>
          </w:p>
          <w:p w:rsidR="00DA38E4" w:rsidRPr="00C10B85" w:rsidRDefault="00DA38E4" w:rsidP="00DA38E4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right="142"/>
              <w:jc w:val="center"/>
              <w:textAlignment w:val="baseline"/>
            </w:pPr>
          </w:p>
          <w:p w:rsidR="00A51477" w:rsidRPr="00C10B85" w:rsidRDefault="00A51477" w:rsidP="00A51477">
            <w:pPr>
              <w:pStyle w:val="a6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</w:pPr>
            <w:r w:rsidRPr="00C10B85">
              <w:rPr>
                <w:b/>
                <w:bCs/>
              </w:rPr>
              <w:t>Отметка «5»:</w:t>
            </w:r>
            <w:r w:rsidRPr="00C10B85">
              <w:rPr>
                <w:rStyle w:val="apple-converted-space"/>
              </w:rPr>
              <w:t> </w:t>
            </w:r>
            <w:r w:rsidRPr="00C10B85">
              <w:t>ответ содержит 90–100% элементов знаний.</w:t>
            </w:r>
          </w:p>
          <w:p w:rsidR="00A51477" w:rsidRPr="00C10B85" w:rsidRDefault="00A51477" w:rsidP="00A51477">
            <w:pPr>
              <w:pStyle w:val="a6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</w:pPr>
            <w:r w:rsidRPr="00C10B85">
              <w:rPr>
                <w:b/>
                <w:bCs/>
              </w:rPr>
              <w:t>Отметка «4»:</w:t>
            </w:r>
            <w:r w:rsidRPr="00C10B85">
              <w:rPr>
                <w:rStyle w:val="apple-converted-space"/>
              </w:rPr>
              <w:t> </w:t>
            </w:r>
            <w:r w:rsidRPr="00C10B85">
              <w:t>ответ содержит 70–89% элементов знаний.</w:t>
            </w:r>
          </w:p>
          <w:p w:rsidR="00A51477" w:rsidRPr="00C10B85" w:rsidRDefault="00A51477" w:rsidP="00A51477">
            <w:pPr>
              <w:pStyle w:val="a6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</w:pPr>
            <w:r w:rsidRPr="00C10B85">
              <w:rPr>
                <w:b/>
                <w:bCs/>
              </w:rPr>
              <w:t>Отметка «3»:</w:t>
            </w:r>
            <w:r w:rsidRPr="00C10B85">
              <w:rPr>
                <w:rStyle w:val="apple-converted-space"/>
              </w:rPr>
              <w:t> </w:t>
            </w:r>
            <w:r w:rsidRPr="00C10B85">
              <w:t>ответ содержит 50–69% элементов знаний.</w:t>
            </w:r>
          </w:p>
          <w:p w:rsidR="00A51477" w:rsidRPr="00C10B85" w:rsidRDefault="00A51477" w:rsidP="00A51477">
            <w:pPr>
              <w:pStyle w:val="a6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</w:pPr>
            <w:r w:rsidRPr="00C10B85">
              <w:rPr>
                <w:b/>
                <w:bCs/>
              </w:rPr>
              <w:t>Отметка «2»:</w:t>
            </w:r>
            <w:r w:rsidRPr="00C10B85">
              <w:rPr>
                <w:rStyle w:val="apple-converted-space"/>
              </w:rPr>
              <w:t> </w:t>
            </w:r>
            <w:r w:rsidRPr="00C10B85">
              <w:t>ответ содержит менее 50% элементов знаний.</w:t>
            </w:r>
          </w:p>
          <w:p w:rsidR="00C16EFD" w:rsidRPr="00C10B85" w:rsidRDefault="00C16EFD" w:rsidP="00A51477">
            <w:pPr>
              <w:pStyle w:val="a6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</w:pPr>
          </w:p>
          <w:p w:rsidR="00C16EFD" w:rsidRDefault="00C16EFD" w:rsidP="00C16EFD">
            <w:pPr>
              <w:widowControl/>
              <w:shd w:val="clear" w:color="auto" w:fill="FFFFFF"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C16EFD">
              <w:rPr>
                <w:b/>
                <w:bCs/>
                <w:color w:val="000000"/>
                <w:sz w:val="24"/>
                <w:szCs w:val="24"/>
                <w:lang w:bidi="ar-SA"/>
              </w:rPr>
              <w:t>Оценка качества выполнени</w:t>
            </w:r>
            <w:r>
              <w:rPr>
                <w:b/>
                <w:bCs/>
                <w:color w:val="000000"/>
                <w:sz w:val="24"/>
                <w:szCs w:val="24"/>
                <w:lang w:bidi="ar-SA"/>
              </w:rPr>
              <w:t xml:space="preserve">я </w:t>
            </w:r>
            <w:r w:rsidR="000C04EC">
              <w:rPr>
                <w:b/>
                <w:bCs/>
                <w:color w:val="000000"/>
                <w:sz w:val="24"/>
                <w:szCs w:val="24"/>
                <w:lang w:bidi="ar-SA"/>
              </w:rPr>
              <w:t xml:space="preserve">практических </w:t>
            </w:r>
            <w:r w:rsidR="000C04EC" w:rsidRPr="00C16EFD">
              <w:rPr>
                <w:b/>
                <w:bCs/>
                <w:color w:val="000000"/>
                <w:sz w:val="24"/>
                <w:szCs w:val="24"/>
                <w:lang w:bidi="ar-SA"/>
              </w:rPr>
              <w:t>работ</w:t>
            </w:r>
            <w:r w:rsidRPr="00C16EFD">
              <w:rPr>
                <w:b/>
                <w:bCs/>
                <w:color w:val="000000"/>
                <w:sz w:val="24"/>
                <w:szCs w:val="24"/>
                <w:lang w:bidi="ar-SA"/>
              </w:rPr>
              <w:t xml:space="preserve"> по географии.</w:t>
            </w:r>
          </w:p>
          <w:p w:rsidR="00DA38E4" w:rsidRDefault="00DA38E4" w:rsidP="00C16EFD">
            <w:pPr>
              <w:widowControl/>
              <w:shd w:val="clear" w:color="auto" w:fill="FFFFFF"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</w:p>
          <w:p w:rsidR="00DA38E4" w:rsidRPr="00DA38E4" w:rsidRDefault="00DA38E4" w:rsidP="00DA38E4">
            <w:pPr>
              <w:spacing w:line="360" w:lineRule="auto"/>
              <w:rPr>
                <w:color w:val="000000"/>
                <w:sz w:val="24"/>
                <w:szCs w:val="24"/>
                <w:shd w:val="clear" w:color="auto" w:fill="FFFFFF"/>
                <w:lang w:bidi="ar-SA"/>
              </w:rPr>
            </w:pPr>
            <w:r w:rsidRPr="00DA38E4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Отлично: </w:t>
            </w:r>
            <w:r w:rsidRPr="00DA38E4">
              <w:rPr>
                <w:color w:val="000000"/>
                <w:sz w:val="24"/>
                <w:szCs w:val="24"/>
                <w:shd w:val="clear" w:color="auto" w:fill="FFFFFF"/>
              </w:rPr>
              <w:t>Практическая работа выполнена в полном объеме с соблюдением необходимой последовательности. Учащиеся работали полностью самостоятельно: подобрали необходимые для выполнения работы источники знаний, самостоятельно применяли практические умения и навыки. Работа оформлена аккуратно, в оптимальной для фиксации результатов форме. Приведена верная последовательность шагов решения.</w:t>
            </w:r>
            <w:r w:rsidRPr="00DA38E4">
              <w:rPr>
                <w:color w:val="000000"/>
                <w:sz w:val="24"/>
                <w:szCs w:val="24"/>
              </w:rPr>
              <w:br/>
            </w:r>
            <w:r w:rsidRPr="00DA38E4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Хорошо: </w:t>
            </w:r>
            <w:r w:rsidRPr="00DA38E4">
              <w:rPr>
                <w:color w:val="000000"/>
                <w:sz w:val="24"/>
                <w:szCs w:val="24"/>
                <w:shd w:val="clear" w:color="auto" w:fill="FFFFFF"/>
              </w:rPr>
              <w:t>Практическая/самостоятельная работа выполнена в полном объеме с нарушение последовательности шагов выполнения, которые не повлияли на правильность выполнения работы. Использованы указанные учителем источники знаний. Допущена небрежность и неточности в оформлении результатов работы.</w:t>
            </w:r>
            <w:r w:rsidRPr="00DA38E4">
              <w:rPr>
                <w:color w:val="000000"/>
                <w:sz w:val="24"/>
                <w:szCs w:val="24"/>
              </w:rPr>
              <w:br/>
            </w:r>
            <w:r w:rsidRPr="00DA38E4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Удовлетворительно: </w:t>
            </w:r>
            <w:r w:rsidRPr="00DA38E4">
              <w:rPr>
                <w:color w:val="000000"/>
                <w:sz w:val="24"/>
                <w:szCs w:val="24"/>
                <w:shd w:val="clear" w:color="auto" w:fill="FFFFFF"/>
              </w:rPr>
              <w:t>Практическая работа выполнена и оформлена учащимися с помощью учителя или других учеников. На выполнение работы затрачено много времени (можно дать возможность доделать работу дома). Учащиеся испытывают затруднения в работе с картами атласа, статистическими материалами, географическими инструментами и пр.</w:t>
            </w:r>
          </w:p>
          <w:p w:rsidR="00DA38E4" w:rsidRDefault="00DA38E4" w:rsidP="00DA38E4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A38E4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Неудовлетворительно: </w:t>
            </w:r>
            <w:r w:rsidRPr="00DA38E4">
              <w:rPr>
                <w:color w:val="000000"/>
                <w:sz w:val="24"/>
                <w:szCs w:val="24"/>
                <w:shd w:val="clear" w:color="auto" w:fill="FFFFFF"/>
              </w:rPr>
              <w:t>Выставляется в том случае, когда учащ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иеся оказались неподготовлены к </w:t>
            </w:r>
            <w:r w:rsidRPr="00DA38E4">
              <w:rPr>
                <w:color w:val="000000"/>
                <w:sz w:val="24"/>
                <w:szCs w:val="24"/>
                <w:shd w:val="clear" w:color="auto" w:fill="FFFFFF"/>
              </w:rPr>
              <w:t>выполнению этой работы. Полученные результаты не позволяют сделать правильных выводов и полностью расходятся с поставленной целью. Обнаружено отсутствие необходимых знаний и умений. Руководство учителя/учащихся неэффективны из-за плохой подготовки учащегося</w:t>
            </w:r>
          </w:p>
          <w:p w:rsidR="00DA38E4" w:rsidRPr="00DA38E4" w:rsidRDefault="00DA38E4" w:rsidP="00DA38E4">
            <w:pPr>
              <w:widowControl/>
              <w:shd w:val="clear" w:color="auto" w:fill="FFFFFF"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</w:p>
          <w:p w:rsidR="00C16EFD" w:rsidRPr="00C16EFD" w:rsidRDefault="00C16EFD" w:rsidP="00C16EFD">
            <w:pPr>
              <w:widowControl/>
              <w:shd w:val="clear" w:color="auto" w:fill="FFFFFF"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C16EFD">
              <w:rPr>
                <w:b/>
                <w:bCs/>
                <w:color w:val="000000"/>
                <w:sz w:val="24"/>
                <w:szCs w:val="24"/>
                <w:lang w:bidi="ar-SA"/>
              </w:rPr>
              <w:t>Оценка умений работать с картой и другими источниками географических знаний.</w:t>
            </w:r>
          </w:p>
          <w:p w:rsidR="00C16EFD" w:rsidRPr="00C16EFD" w:rsidRDefault="00C16EFD" w:rsidP="00C16EFD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C16EFD">
              <w:rPr>
                <w:b/>
                <w:bCs/>
                <w:color w:val="000000"/>
                <w:sz w:val="24"/>
                <w:szCs w:val="24"/>
                <w:lang w:bidi="ar-SA"/>
              </w:rPr>
              <w:t>Отметка «5»</w:t>
            </w:r>
            <w:r w:rsidRPr="00C16EFD">
              <w:rPr>
                <w:color w:val="000000"/>
                <w:sz w:val="24"/>
                <w:szCs w:val="24"/>
                <w:lang w:bidi="ar-SA"/>
              </w:rPr>
              <w:t xml:space="preserve"> - правильный, полный отбор источников знаний, рациональное их использование в определенной последовательности; соблюдение логики в описании или характеристике </w:t>
            </w:r>
            <w:r w:rsidRPr="00C16EFD">
              <w:rPr>
                <w:color w:val="000000"/>
                <w:sz w:val="24"/>
                <w:szCs w:val="24"/>
                <w:lang w:bidi="ar-SA"/>
              </w:rPr>
              <w:lastRenderedPageBreak/>
              <w:t>географических территорий или объектов; самостоятельное выполнение и формулирование выводов на основе практической деятельности; аккуратное оформление результатов работы.</w:t>
            </w:r>
          </w:p>
          <w:p w:rsidR="00C16EFD" w:rsidRPr="00C16EFD" w:rsidRDefault="00C16EFD" w:rsidP="00C16EFD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C16EFD">
              <w:rPr>
                <w:b/>
                <w:bCs/>
                <w:color w:val="000000"/>
                <w:sz w:val="24"/>
                <w:szCs w:val="24"/>
                <w:lang w:bidi="ar-SA"/>
              </w:rPr>
              <w:t>Отметка «4»</w:t>
            </w:r>
            <w:r w:rsidRPr="00C16EFD">
              <w:rPr>
                <w:color w:val="000000"/>
                <w:sz w:val="24"/>
                <w:szCs w:val="24"/>
                <w:lang w:bidi="ar-SA"/>
              </w:rPr>
              <w:t> - правильный и полный отбор источников знаний, допускаются неточности в использовании карт и других источников знаний, в оформлении результатов.</w:t>
            </w:r>
          </w:p>
          <w:p w:rsidR="00C16EFD" w:rsidRPr="00C16EFD" w:rsidRDefault="00C16EFD" w:rsidP="00C16EFD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C16EFD">
              <w:rPr>
                <w:b/>
                <w:bCs/>
                <w:color w:val="000000"/>
                <w:sz w:val="24"/>
                <w:szCs w:val="24"/>
                <w:lang w:bidi="ar-SA"/>
              </w:rPr>
              <w:t>Отметка «3»</w:t>
            </w:r>
            <w:r w:rsidRPr="00C16EFD">
              <w:rPr>
                <w:color w:val="000000"/>
                <w:sz w:val="24"/>
                <w:szCs w:val="24"/>
                <w:lang w:bidi="ar-SA"/>
              </w:rPr>
              <w:t> - правильное использование основных источников знаний; допускаются неточности в формулировке выводов; неаккуратное оформление результатов.</w:t>
            </w:r>
          </w:p>
          <w:p w:rsidR="00C16EFD" w:rsidRPr="00C16EFD" w:rsidRDefault="00C16EFD" w:rsidP="00C16EFD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C16EFD">
              <w:rPr>
                <w:b/>
                <w:bCs/>
                <w:color w:val="000000"/>
                <w:sz w:val="24"/>
                <w:szCs w:val="24"/>
                <w:lang w:bidi="ar-SA"/>
              </w:rPr>
              <w:t>Отметка «2»</w:t>
            </w:r>
            <w:r w:rsidRPr="00C16EFD">
              <w:rPr>
                <w:color w:val="000000"/>
                <w:sz w:val="24"/>
                <w:szCs w:val="24"/>
                <w:lang w:bidi="ar-SA"/>
              </w:rPr>
              <w:t> - неумение отбирать и использовать основные источники знаний; допускаются существенные ошибки в выполнении задания и в оформлении результатов.</w:t>
            </w:r>
          </w:p>
          <w:p w:rsidR="00C16EFD" w:rsidRPr="00C16EFD" w:rsidRDefault="00C16EFD" w:rsidP="00C16EFD">
            <w:pPr>
              <w:widowControl/>
              <w:shd w:val="clear" w:color="auto" w:fill="FFFFFF"/>
              <w:autoSpaceDE/>
              <w:autoSpaceDN/>
              <w:jc w:val="both"/>
              <w:rPr>
                <w:rFonts w:ascii="Calibri" w:hAnsi="Calibri" w:cs="Calibri"/>
                <w:color w:val="000000"/>
                <w:sz w:val="24"/>
                <w:szCs w:val="24"/>
                <w:lang w:bidi="ar-SA"/>
              </w:rPr>
            </w:pPr>
            <w:r w:rsidRPr="00C16EFD">
              <w:rPr>
                <w:b/>
                <w:bCs/>
                <w:color w:val="000000"/>
                <w:sz w:val="24"/>
                <w:szCs w:val="24"/>
                <w:lang w:bidi="ar-SA"/>
              </w:rPr>
              <w:t>Отметка «1»</w:t>
            </w:r>
            <w:r w:rsidRPr="00C16EFD">
              <w:rPr>
                <w:color w:val="000000"/>
                <w:sz w:val="24"/>
                <w:szCs w:val="24"/>
                <w:lang w:bidi="ar-SA"/>
              </w:rPr>
              <w:t> - полное неумение использовать карту и источники знаний.</w:t>
            </w:r>
          </w:p>
          <w:p w:rsidR="00C16EFD" w:rsidRPr="00C16EFD" w:rsidRDefault="00C16EFD" w:rsidP="00A51477">
            <w:pPr>
              <w:pStyle w:val="a6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</w:pPr>
          </w:p>
          <w:p w:rsidR="00792666" w:rsidRPr="00C16EFD" w:rsidRDefault="00792666" w:rsidP="00A51477">
            <w:pPr>
              <w:pStyle w:val="a6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</w:pPr>
          </w:p>
          <w:p w:rsidR="001A770D" w:rsidRPr="00D40AEA" w:rsidRDefault="001A770D" w:rsidP="00C16EFD">
            <w:pPr>
              <w:pStyle w:val="a6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</w:pPr>
          </w:p>
        </w:tc>
      </w:tr>
    </w:tbl>
    <w:p w:rsidR="00CE64F3" w:rsidRPr="00222F3F" w:rsidRDefault="00CE64F3" w:rsidP="006F076A"/>
    <w:sectPr w:rsidR="00CE64F3" w:rsidRPr="00222F3F" w:rsidSect="004325FC">
      <w:pgSz w:w="16840" w:h="11910" w:orient="landscape"/>
      <w:pgMar w:top="1100" w:right="3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1C32"/>
    <w:multiLevelType w:val="hybridMultilevel"/>
    <w:tmpl w:val="69F686DA"/>
    <w:lvl w:ilvl="0" w:tplc="4184BF46">
      <w:start w:val="3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  <w:rPr>
        <w:rFonts w:cs="Times New Roman"/>
      </w:rPr>
    </w:lvl>
  </w:abstractNum>
  <w:abstractNum w:abstractNumId="1">
    <w:nsid w:val="06603873"/>
    <w:multiLevelType w:val="multilevel"/>
    <w:tmpl w:val="B47CA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1300DA"/>
    <w:multiLevelType w:val="hybridMultilevel"/>
    <w:tmpl w:val="F6583F8A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4002E98">
      <w:numFmt w:val="bullet"/>
      <w:lvlText w:val=""/>
      <w:lvlJc w:val="left"/>
      <w:pPr>
        <w:ind w:left="2160" w:hanging="360"/>
      </w:pPr>
      <w:rPr>
        <w:rFonts w:ascii="Times New Roman" w:eastAsia="Batang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B5A370B"/>
    <w:multiLevelType w:val="hybridMultilevel"/>
    <w:tmpl w:val="A94AF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76842"/>
    <w:multiLevelType w:val="multilevel"/>
    <w:tmpl w:val="FF367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0E2C8B"/>
    <w:multiLevelType w:val="hybridMultilevel"/>
    <w:tmpl w:val="37563F24"/>
    <w:lvl w:ilvl="0" w:tplc="B6DA5294">
      <w:numFmt w:val="bullet"/>
      <w:lvlText w:val=""/>
      <w:lvlJc w:val="left"/>
      <w:pPr>
        <w:ind w:left="628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66F8A54A">
      <w:numFmt w:val="bullet"/>
      <w:lvlText w:val="•"/>
      <w:lvlJc w:val="left"/>
      <w:pPr>
        <w:ind w:left="7209" w:hanging="360"/>
      </w:pPr>
      <w:rPr>
        <w:rFonts w:hint="default"/>
        <w:lang w:val="ru-RU" w:eastAsia="ru-RU" w:bidi="ru-RU"/>
      </w:rPr>
    </w:lvl>
    <w:lvl w:ilvl="2" w:tplc="99F014C8">
      <w:numFmt w:val="bullet"/>
      <w:lvlText w:val="•"/>
      <w:lvlJc w:val="left"/>
      <w:pPr>
        <w:ind w:left="8139" w:hanging="360"/>
      </w:pPr>
      <w:rPr>
        <w:rFonts w:hint="default"/>
        <w:lang w:val="ru-RU" w:eastAsia="ru-RU" w:bidi="ru-RU"/>
      </w:rPr>
    </w:lvl>
    <w:lvl w:ilvl="3" w:tplc="A5F29EEE">
      <w:numFmt w:val="bullet"/>
      <w:lvlText w:val="•"/>
      <w:lvlJc w:val="left"/>
      <w:pPr>
        <w:ind w:left="9069" w:hanging="360"/>
      </w:pPr>
      <w:rPr>
        <w:rFonts w:hint="default"/>
        <w:lang w:val="ru-RU" w:eastAsia="ru-RU" w:bidi="ru-RU"/>
      </w:rPr>
    </w:lvl>
    <w:lvl w:ilvl="4" w:tplc="AE068F62">
      <w:numFmt w:val="bullet"/>
      <w:lvlText w:val="•"/>
      <w:lvlJc w:val="left"/>
      <w:pPr>
        <w:ind w:left="9999" w:hanging="360"/>
      </w:pPr>
      <w:rPr>
        <w:rFonts w:hint="default"/>
        <w:lang w:val="ru-RU" w:eastAsia="ru-RU" w:bidi="ru-RU"/>
      </w:rPr>
    </w:lvl>
    <w:lvl w:ilvl="5" w:tplc="39283142">
      <w:numFmt w:val="bullet"/>
      <w:lvlText w:val="•"/>
      <w:lvlJc w:val="left"/>
      <w:pPr>
        <w:ind w:left="10929" w:hanging="360"/>
      </w:pPr>
      <w:rPr>
        <w:rFonts w:hint="default"/>
        <w:lang w:val="ru-RU" w:eastAsia="ru-RU" w:bidi="ru-RU"/>
      </w:rPr>
    </w:lvl>
    <w:lvl w:ilvl="6" w:tplc="32E8362E">
      <w:numFmt w:val="bullet"/>
      <w:lvlText w:val="•"/>
      <w:lvlJc w:val="left"/>
      <w:pPr>
        <w:ind w:left="11859" w:hanging="360"/>
      </w:pPr>
      <w:rPr>
        <w:rFonts w:hint="default"/>
        <w:lang w:val="ru-RU" w:eastAsia="ru-RU" w:bidi="ru-RU"/>
      </w:rPr>
    </w:lvl>
    <w:lvl w:ilvl="7" w:tplc="E5105700">
      <w:numFmt w:val="bullet"/>
      <w:lvlText w:val="•"/>
      <w:lvlJc w:val="left"/>
      <w:pPr>
        <w:ind w:left="12788" w:hanging="360"/>
      </w:pPr>
      <w:rPr>
        <w:rFonts w:hint="default"/>
        <w:lang w:val="ru-RU" w:eastAsia="ru-RU" w:bidi="ru-RU"/>
      </w:rPr>
    </w:lvl>
    <w:lvl w:ilvl="8" w:tplc="250800F8">
      <w:numFmt w:val="bullet"/>
      <w:lvlText w:val="•"/>
      <w:lvlJc w:val="left"/>
      <w:pPr>
        <w:ind w:left="13718" w:hanging="360"/>
      </w:pPr>
      <w:rPr>
        <w:rFonts w:hint="default"/>
        <w:lang w:val="ru-RU" w:eastAsia="ru-RU" w:bidi="ru-RU"/>
      </w:rPr>
    </w:lvl>
  </w:abstractNum>
  <w:abstractNum w:abstractNumId="6">
    <w:nsid w:val="1F077B39"/>
    <w:multiLevelType w:val="multilevel"/>
    <w:tmpl w:val="1FF8E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4367F6"/>
    <w:multiLevelType w:val="multilevel"/>
    <w:tmpl w:val="1D42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5E46FA"/>
    <w:multiLevelType w:val="hybridMultilevel"/>
    <w:tmpl w:val="44C83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C87B98"/>
    <w:multiLevelType w:val="hybridMultilevel"/>
    <w:tmpl w:val="707CD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A21024"/>
    <w:multiLevelType w:val="multilevel"/>
    <w:tmpl w:val="2D5C99BE"/>
    <w:lvl w:ilvl="0">
      <w:start w:val="1"/>
      <w:numFmt w:val="decimal"/>
      <w:lvlText w:val="%1"/>
      <w:lvlJc w:val="left"/>
      <w:pPr>
        <w:ind w:left="41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/>
        <w:spacing w:val="-6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800" w:hanging="36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</w:rPr>
    </w:lvl>
    <w:lvl w:ilvl="2">
      <w:numFmt w:val="bullet"/>
      <w:lvlText w:val="•"/>
      <w:lvlJc w:val="left"/>
      <w:pPr>
        <w:ind w:left="600" w:hanging="360"/>
      </w:pPr>
      <w:rPr>
        <w:rFonts w:hint="default"/>
      </w:rPr>
    </w:lvl>
    <w:lvl w:ilvl="3">
      <w:numFmt w:val="bullet"/>
      <w:lvlText w:val="•"/>
      <w:lvlJc w:val="left"/>
      <w:pPr>
        <w:ind w:left="720" w:hanging="360"/>
      </w:pPr>
      <w:rPr>
        <w:rFonts w:hint="default"/>
      </w:rPr>
    </w:lvl>
    <w:lvl w:ilvl="4">
      <w:numFmt w:val="bullet"/>
      <w:lvlText w:val="•"/>
      <w:lvlJc w:val="left"/>
      <w:pPr>
        <w:ind w:left="2042" w:hanging="360"/>
      </w:pPr>
      <w:rPr>
        <w:rFonts w:hint="default"/>
      </w:rPr>
    </w:lvl>
    <w:lvl w:ilvl="5">
      <w:numFmt w:val="bullet"/>
      <w:lvlText w:val="•"/>
      <w:lvlJc w:val="left"/>
      <w:pPr>
        <w:ind w:left="3365" w:hanging="360"/>
      </w:pPr>
      <w:rPr>
        <w:rFonts w:hint="default"/>
      </w:rPr>
    </w:lvl>
    <w:lvl w:ilvl="6">
      <w:numFmt w:val="bullet"/>
      <w:lvlText w:val="•"/>
      <w:lvlJc w:val="left"/>
      <w:pPr>
        <w:ind w:left="4688" w:hanging="360"/>
      </w:pPr>
      <w:rPr>
        <w:rFonts w:hint="default"/>
      </w:rPr>
    </w:lvl>
    <w:lvl w:ilvl="7">
      <w:numFmt w:val="bullet"/>
      <w:lvlText w:val="•"/>
      <w:lvlJc w:val="left"/>
      <w:pPr>
        <w:ind w:left="6011" w:hanging="360"/>
      </w:pPr>
      <w:rPr>
        <w:rFonts w:hint="default"/>
      </w:rPr>
    </w:lvl>
    <w:lvl w:ilvl="8">
      <w:numFmt w:val="bullet"/>
      <w:lvlText w:val="•"/>
      <w:lvlJc w:val="left"/>
      <w:pPr>
        <w:ind w:left="7334" w:hanging="360"/>
      </w:pPr>
      <w:rPr>
        <w:rFonts w:hint="default"/>
      </w:rPr>
    </w:lvl>
  </w:abstractNum>
  <w:abstractNum w:abstractNumId="11">
    <w:nsid w:val="2AB7658C"/>
    <w:multiLevelType w:val="multilevel"/>
    <w:tmpl w:val="CAE43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60538A"/>
    <w:multiLevelType w:val="multilevel"/>
    <w:tmpl w:val="1A8CB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481CB8"/>
    <w:multiLevelType w:val="hybridMultilevel"/>
    <w:tmpl w:val="0180D54A"/>
    <w:lvl w:ilvl="0" w:tplc="F670C454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6FB035A6">
      <w:numFmt w:val="bullet"/>
      <w:lvlText w:val="•"/>
      <w:lvlJc w:val="left"/>
      <w:pPr>
        <w:ind w:left="1329" w:hanging="360"/>
      </w:pPr>
      <w:rPr>
        <w:rFonts w:hint="default"/>
        <w:lang w:val="ru-RU" w:eastAsia="ru-RU" w:bidi="ru-RU"/>
      </w:rPr>
    </w:lvl>
    <w:lvl w:ilvl="2" w:tplc="772A28C8">
      <w:numFmt w:val="bullet"/>
      <w:lvlText w:val="•"/>
      <w:lvlJc w:val="left"/>
      <w:pPr>
        <w:ind w:left="2239" w:hanging="360"/>
      </w:pPr>
      <w:rPr>
        <w:rFonts w:hint="default"/>
        <w:lang w:val="ru-RU" w:eastAsia="ru-RU" w:bidi="ru-RU"/>
      </w:rPr>
    </w:lvl>
    <w:lvl w:ilvl="3" w:tplc="F0824706">
      <w:numFmt w:val="bullet"/>
      <w:lvlText w:val="•"/>
      <w:lvlJc w:val="left"/>
      <w:pPr>
        <w:ind w:left="3149" w:hanging="360"/>
      </w:pPr>
      <w:rPr>
        <w:rFonts w:hint="default"/>
        <w:lang w:val="ru-RU" w:eastAsia="ru-RU" w:bidi="ru-RU"/>
      </w:rPr>
    </w:lvl>
    <w:lvl w:ilvl="4" w:tplc="488820EA">
      <w:numFmt w:val="bullet"/>
      <w:lvlText w:val="•"/>
      <w:lvlJc w:val="left"/>
      <w:pPr>
        <w:ind w:left="4059" w:hanging="360"/>
      </w:pPr>
      <w:rPr>
        <w:rFonts w:hint="default"/>
        <w:lang w:val="ru-RU" w:eastAsia="ru-RU" w:bidi="ru-RU"/>
      </w:rPr>
    </w:lvl>
    <w:lvl w:ilvl="5" w:tplc="F8E61C32">
      <w:numFmt w:val="bullet"/>
      <w:lvlText w:val="•"/>
      <w:lvlJc w:val="left"/>
      <w:pPr>
        <w:ind w:left="4969" w:hanging="360"/>
      </w:pPr>
      <w:rPr>
        <w:rFonts w:hint="default"/>
        <w:lang w:val="ru-RU" w:eastAsia="ru-RU" w:bidi="ru-RU"/>
      </w:rPr>
    </w:lvl>
    <w:lvl w:ilvl="6" w:tplc="F92CBC18">
      <w:numFmt w:val="bullet"/>
      <w:lvlText w:val="•"/>
      <w:lvlJc w:val="left"/>
      <w:pPr>
        <w:ind w:left="5879" w:hanging="360"/>
      </w:pPr>
      <w:rPr>
        <w:rFonts w:hint="default"/>
        <w:lang w:val="ru-RU" w:eastAsia="ru-RU" w:bidi="ru-RU"/>
      </w:rPr>
    </w:lvl>
    <w:lvl w:ilvl="7" w:tplc="6136E7CE">
      <w:numFmt w:val="bullet"/>
      <w:lvlText w:val="•"/>
      <w:lvlJc w:val="left"/>
      <w:pPr>
        <w:ind w:left="6789" w:hanging="360"/>
      </w:pPr>
      <w:rPr>
        <w:rFonts w:hint="default"/>
        <w:lang w:val="ru-RU" w:eastAsia="ru-RU" w:bidi="ru-RU"/>
      </w:rPr>
    </w:lvl>
    <w:lvl w:ilvl="8" w:tplc="63BEE04E">
      <w:numFmt w:val="bullet"/>
      <w:lvlText w:val="•"/>
      <w:lvlJc w:val="left"/>
      <w:pPr>
        <w:ind w:left="7699" w:hanging="360"/>
      </w:pPr>
      <w:rPr>
        <w:rFonts w:hint="default"/>
        <w:lang w:val="ru-RU" w:eastAsia="ru-RU" w:bidi="ru-RU"/>
      </w:rPr>
    </w:lvl>
  </w:abstractNum>
  <w:abstractNum w:abstractNumId="14">
    <w:nsid w:val="3E9051ED"/>
    <w:multiLevelType w:val="multilevel"/>
    <w:tmpl w:val="51E4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D44CE1"/>
    <w:multiLevelType w:val="hybridMultilevel"/>
    <w:tmpl w:val="10FAC2CC"/>
    <w:lvl w:ilvl="0" w:tplc="A938387C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462A2F4A">
      <w:numFmt w:val="bullet"/>
      <w:lvlText w:val="•"/>
      <w:lvlJc w:val="left"/>
      <w:pPr>
        <w:ind w:left="1329" w:hanging="360"/>
      </w:pPr>
      <w:rPr>
        <w:rFonts w:hint="default"/>
        <w:lang w:val="ru-RU" w:eastAsia="ru-RU" w:bidi="ru-RU"/>
      </w:rPr>
    </w:lvl>
    <w:lvl w:ilvl="2" w:tplc="7DCC9A80">
      <w:numFmt w:val="bullet"/>
      <w:lvlText w:val="•"/>
      <w:lvlJc w:val="left"/>
      <w:pPr>
        <w:ind w:left="2239" w:hanging="360"/>
      </w:pPr>
      <w:rPr>
        <w:rFonts w:hint="default"/>
        <w:lang w:val="ru-RU" w:eastAsia="ru-RU" w:bidi="ru-RU"/>
      </w:rPr>
    </w:lvl>
    <w:lvl w:ilvl="3" w:tplc="8DEC237C">
      <w:numFmt w:val="bullet"/>
      <w:lvlText w:val="•"/>
      <w:lvlJc w:val="left"/>
      <w:pPr>
        <w:ind w:left="3149" w:hanging="360"/>
      </w:pPr>
      <w:rPr>
        <w:rFonts w:hint="default"/>
        <w:lang w:val="ru-RU" w:eastAsia="ru-RU" w:bidi="ru-RU"/>
      </w:rPr>
    </w:lvl>
    <w:lvl w:ilvl="4" w:tplc="A9B65120">
      <w:numFmt w:val="bullet"/>
      <w:lvlText w:val="•"/>
      <w:lvlJc w:val="left"/>
      <w:pPr>
        <w:ind w:left="4059" w:hanging="360"/>
      </w:pPr>
      <w:rPr>
        <w:rFonts w:hint="default"/>
        <w:lang w:val="ru-RU" w:eastAsia="ru-RU" w:bidi="ru-RU"/>
      </w:rPr>
    </w:lvl>
    <w:lvl w:ilvl="5" w:tplc="BDC0FF3C">
      <w:numFmt w:val="bullet"/>
      <w:lvlText w:val="•"/>
      <w:lvlJc w:val="left"/>
      <w:pPr>
        <w:ind w:left="4969" w:hanging="360"/>
      </w:pPr>
      <w:rPr>
        <w:rFonts w:hint="default"/>
        <w:lang w:val="ru-RU" w:eastAsia="ru-RU" w:bidi="ru-RU"/>
      </w:rPr>
    </w:lvl>
    <w:lvl w:ilvl="6" w:tplc="37B6A8B6">
      <w:numFmt w:val="bullet"/>
      <w:lvlText w:val="•"/>
      <w:lvlJc w:val="left"/>
      <w:pPr>
        <w:ind w:left="5879" w:hanging="360"/>
      </w:pPr>
      <w:rPr>
        <w:rFonts w:hint="default"/>
        <w:lang w:val="ru-RU" w:eastAsia="ru-RU" w:bidi="ru-RU"/>
      </w:rPr>
    </w:lvl>
    <w:lvl w:ilvl="7" w:tplc="C4B2621A">
      <w:numFmt w:val="bullet"/>
      <w:lvlText w:val="•"/>
      <w:lvlJc w:val="left"/>
      <w:pPr>
        <w:ind w:left="6789" w:hanging="360"/>
      </w:pPr>
      <w:rPr>
        <w:rFonts w:hint="default"/>
        <w:lang w:val="ru-RU" w:eastAsia="ru-RU" w:bidi="ru-RU"/>
      </w:rPr>
    </w:lvl>
    <w:lvl w:ilvl="8" w:tplc="FAE0E884">
      <w:numFmt w:val="bullet"/>
      <w:lvlText w:val="•"/>
      <w:lvlJc w:val="left"/>
      <w:pPr>
        <w:ind w:left="7699" w:hanging="360"/>
      </w:pPr>
      <w:rPr>
        <w:rFonts w:hint="default"/>
        <w:lang w:val="ru-RU" w:eastAsia="ru-RU" w:bidi="ru-RU"/>
      </w:rPr>
    </w:lvl>
  </w:abstractNum>
  <w:abstractNum w:abstractNumId="16">
    <w:nsid w:val="49A929F8"/>
    <w:multiLevelType w:val="hybridMultilevel"/>
    <w:tmpl w:val="40FEA50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5301072D"/>
    <w:multiLevelType w:val="multilevel"/>
    <w:tmpl w:val="2D5C99BE"/>
    <w:lvl w:ilvl="0">
      <w:start w:val="1"/>
      <w:numFmt w:val="decimal"/>
      <w:lvlText w:val="%1"/>
      <w:lvlJc w:val="left"/>
      <w:pPr>
        <w:ind w:left="41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/>
        <w:spacing w:val="-6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800" w:hanging="36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</w:rPr>
    </w:lvl>
    <w:lvl w:ilvl="2">
      <w:numFmt w:val="bullet"/>
      <w:lvlText w:val="•"/>
      <w:lvlJc w:val="left"/>
      <w:pPr>
        <w:ind w:left="600" w:hanging="360"/>
      </w:pPr>
      <w:rPr>
        <w:rFonts w:hint="default"/>
      </w:rPr>
    </w:lvl>
    <w:lvl w:ilvl="3">
      <w:numFmt w:val="bullet"/>
      <w:lvlText w:val="•"/>
      <w:lvlJc w:val="left"/>
      <w:pPr>
        <w:ind w:left="720" w:hanging="360"/>
      </w:pPr>
      <w:rPr>
        <w:rFonts w:hint="default"/>
      </w:rPr>
    </w:lvl>
    <w:lvl w:ilvl="4">
      <w:numFmt w:val="bullet"/>
      <w:lvlText w:val="•"/>
      <w:lvlJc w:val="left"/>
      <w:pPr>
        <w:ind w:left="2042" w:hanging="360"/>
      </w:pPr>
      <w:rPr>
        <w:rFonts w:hint="default"/>
      </w:rPr>
    </w:lvl>
    <w:lvl w:ilvl="5">
      <w:numFmt w:val="bullet"/>
      <w:lvlText w:val="•"/>
      <w:lvlJc w:val="left"/>
      <w:pPr>
        <w:ind w:left="3365" w:hanging="360"/>
      </w:pPr>
      <w:rPr>
        <w:rFonts w:hint="default"/>
      </w:rPr>
    </w:lvl>
    <w:lvl w:ilvl="6">
      <w:numFmt w:val="bullet"/>
      <w:lvlText w:val="•"/>
      <w:lvlJc w:val="left"/>
      <w:pPr>
        <w:ind w:left="4688" w:hanging="360"/>
      </w:pPr>
      <w:rPr>
        <w:rFonts w:hint="default"/>
      </w:rPr>
    </w:lvl>
    <w:lvl w:ilvl="7">
      <w:numFmt w:val="bullet"/>
      <w:lvlText w:val="•"/>
      <w:lvlJc w:val="left"/>
      <w:pPr>
        <w:ind w:left="6011" w:hanging="360"/>
      </w:pPr>
      <w:rPr>
        <w:rFonts w:hint="default"/>
      </w:rPr>
    </w:lvl>
    <w:lvl w:ilvl="8">
      <w:numFmt w:val="bullet"/>
      <w:lvlText w:val="•"/>
      <w:lvlJc w:val="left"/>
      <w:pPr>
        <w:ind w:left="7334" w:hanging="360"/>
      </w:pPr>
      <w:rPr>
        <w:rFonts w:hint="default"/>
      </w:rPr>
    </w:lvl>
  </w:abstractNum>
  <w:abstractNum w:abstractNumId="18">
    <w:nsid w:val="5B6153DA"/>
    <w:multiLevelType w:val="hybridMultilevel"/>
    <w:tmpl w:val="44FCC636"/>
    <w:lvl w:ilvl="0" w:tplc="B9C416DE">
      <w:start w:val="5"/>
      <w:numFmt w:val="decimal"/>
      <w:lvlText w:val="%1."/>
      <w:lvlJc w:val="left"/>
      <w:pPr>
        <w:ind w:left="581" w:hanging="47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C9D6C292">
      <w:numFmt w:val="bullet"/>
      <w:lvlText w:val=""/>
      <w:lvlJc w:val="left"/>
      <w:pPr>
        <w:ind w:left="618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DCA2C07E">
      <w:numFmt w:val="bullet"/>
      <w:lvlText w:val="•"/>
      <w:lvlJc w:val="left"/>
      <w:pPr>
        <w:ind w:left="7192" w:hanging="360"/>
      </w:pPr>
      <w:rPr>
        <w:rFonts w:hint="default"/>
        <w:lang w:val="ru-RU" w:eastAsia="ru-RU" w:bidi="ru-RU"/>
      </w:rPr>
    </w:lvl>
    <w:lvl w:ilvl="3" w:tplc="35EABF5A">
      <w:numFmt w:val="bullet"/>
      <w:lvlText w:val="•"/>
      <w:lvlJc w:val="left"/>
      <w:pPr>
        <w:ind w:left="8205" w:hanging="360"/>
      </w:pPr>
      <w:rPr>
        <w:rFonts w:hint="default"/>
        <w:lang w:val="ru-RU" w:eastAsia="ru-RU" w:bidi="ru-RU"/>
      </w:rPr>
    </w:lvl>
    <w:lvl w:ilvl="4" w:tplc="67746DB8">
      <w:numFmt w:val="bullet"/>
      <w:lvlText w:val="•"/>
      <w:lvlJc w:val="left"/>
      <w:pPr>
        <w:ind w:left="9218" w:hanging="360"/>
      </w:pPr>
      <w:rPr>
        <w:rFonts w:hint="default"/>
        <w:lang w:val="ru-RU" w:eastAsia="ru-RU" w:bidi="ru-RU"/>
      </w:rPr>
    </w:lvl>
    <w:lvl w:ilvl="5" w:tplc="CA9EBBDE">
      <w:numFmt w:val="bullet"/>
      <w:lvlText w:val="•"/>
      <w:lvlJc w:val="left"/>
      <w:pPr>
        <w:ind w:left="10230" w:hanging="360"/>
      </w:pPr>
      <w:rPr>
        <w:rFonts w:hint="default"/>
        <w:lang w:val="ru-RU" w:eastAsia="ru-RU" w:bidi="ru-RU"/>
      </w:rPr>
    </w:lvl>
    <w:lvl w:ilvl="6" w:tplc="BB702EA0">
      <w:numFmt w:val="bullet"/>
      <w:lvlText w:val="•"/>
      <w:lvlJc w:val="left"/>
      <w:pPr>
        <w:ind w:left="11243" w:hanging="360"/>
      </w:pPr>
      <w:rPr>
        <w:rFonts w:hint="default"/>
        <w:lang w:val="ru-RU" w:eastAsia="ru-RU" w:bidi="ru-RU"/>
      </w:rPr>
    </w:lvl>
    <w:lvl w:ilvl="7" w:tplc="2B1059EC">
      <w:numFmt w:val="bullet"/>
      <w:lvlText w:val="•"/>
      <w:lvlJc w:val="left"/>
      <w:pPr>
        <w:ind w:left="12256" w:hanging="360"/>
      </w:pPr>
      <w:rPr>
        <w:rFonts w:hint="default"/>
        <w:lang w:val="ru-RU" w:eastAsia="ru-RU" w:bidi="ru-RU"/>
      </w:rPr>
    </w:lvl>
    <w:lvl w:ilvl="8" w:tplc="1C463452">
      <w:numFmt w:val="bullet"/>
      <w:lvlText w:val="•"/>
      <w:lvlJc w:val="left"/>
      <w:pPr>
        <w:ind w:left="13268" w:hanging="360"/>
      </w:pPr>
      <w:rPr>
        <w:rFonts w:hint="default"/>
        <w:lang w:val="ru-RU" w:eastAsia="ru-RU" w:bidi="ru-RU"/>
      </w:rPr>
    </w:lvl>
  </w:abstractNum>
  <w:abstractNum w:abstractNumId="19">
    <w:nsid w:val="5DB82132"/>
    <w:multiLevelType w:val="hybridMultilevel"/>
    <w:tmpl w:val="87ECF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AB4083"/>
    <w:multiLevelType w:val="hybridMultilevel"/>
    <w:tmpl w:val="2C44B2E6"/>
    <w:lvl w:ilvl="0" w:tplc="53D0E23C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654845AE"/>
    <w:multiLevelType w:val="hybridMultilevel"/>
    <w:tmpl w:val="C150CA14"/>
    <w:lvl w:ilvl="0" w:tplc="077A178A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49C8DA44">
      <w:numFmt w:val="bullet"/>
      <w:lvlText w:val="•"/>
      <w:lvlJc w:val="left"/>
      <w:pPr>
        <w:ind w:left="927" w:hanging="360"/>
      </w:pPr>
      <w:rPr>
        <w:rFonts w:hint="default"/>
        <w:lang w:val="ru-RU" w:eastAsia="ru-RU" w:bidi="ru-RU"/>
      </w:rPr>
    </w:lvl>
    <w:lvl w:ilvl="2" w:tplc="FAD45196">
      <w:numFmt w:val="bullet"/>
      <w:lvlText w:val="•"/>
      <w:lvlJc w:val="left"/>
      <w:pPr>
        <w:ind w:left="1435" w:hanging="360"/>
      </w:pPr>
      <w:rPr>
        <w:rFonts w:hint="default"/>
        <w:lang w:val="ru-RU" w:eastAsia="ru-RU" w:bidi="ru-RU"/>
      </w:rPr>
    </w:lvl>
    <w:lvl w:ilvl="3" w:tplc="6610D0C0">
      <w:numFmt w:val="bullet"/>
      <w:lvlText w:val="•"/>
      <w:lvlJc w:val="left"/>
      <w:pPr>
        <w:ind w:left="1943" w:hanging="360"/>
      </w:pPr>
      <w:rPr>
        <w:rFonts w:hint="default"/>
        <w:lang w:val="ru-RU" w:eastAsia="ru-RU" w:bidi="ru-RU"/>
      </w:rPr>
    </w:lvl>
    <w:lvl w:ilvl="4" w:tplc="F7C047AE">
      <w:numFmt w:val="bullet"/>
      <w:lvlText w:val="•"/>
      <w:lvlJc w:val="left"/>
      <w:pPr>
        <w:ind w:left="2451" w:hanging="360"/>
      </w:pPr>
      <w:rPr>
        <w:rFonts w:hint="default"/>
        <w:lang w:val="ru-RU" w:eastAsia="ru-RU" w:bidi="ru-RU"/>
      </w:rPr>
    </w:lvl>
    <w:lvl w:ilvl="5" w:tplc="31BC6EAC">
      <w:numFmt w:val="bullet"/>
      <w:lvlText w:val="•"/>
      <w:lvlJc w:val="left"/>
      <w:pPr>
        <w:ind w:left="2959" w:hanging="360"/>
      </w:pPr>
      <w:rPr>
        <w:rFonts w:hint="default"/>
        <w:lang w:val="ru-RU" w:eastAsia="ru-RU" w:bidi="ru-RU"/>
      </w:rPr>
    </w:lvl>
    <w:lvl w:ilvl="6" w:tplc="1FEE6734">
      <w:numFmt w:val="bullet"/>
      <w:lvlText w:val="•"/>
      <w:lvlJc w:val="left"/>
      <w:pPr>
        <w:ind w:left="3467" w:hanging="360"/>
      </w:pPr>
      <w:rPr>
        <w:rFonts w:hint="default"/>
        <w:lang w:val="ru-RU" w:eastAsia="ru-RU" w:bidi="ru-RU"/>
      </w:rPr>
    </w:lvl>
    <w:lvl w:ilvl="7" w:tplc="9EF6AD28">
      <w:numFmt w:val="bullet"/>
      <w:lvlText w:val="•"/>
      <w:lvlJc w:val="left"/>
      <w:pPr>
        <w:ind w:left="3975" w:hanging="360"/>
      </w:pPr>
      <w:rPr>
        <w:rFonts w:hint="default"/>
        <w:lang w:val="ru-RU" w:eastAsia="ru-RU" w:bidi="ru-RU"/>
      </w:rPr>
    </w:lvl>
    <w:lvl w:ilvl="8" w:tplc="5EB01A5A">
      <w:numFmt w:val="bullet"/>
      <w:lvlText w:val="•"/>
      <w:lvlJc w:val="left"/>
      <w:pPr>
        <w:ind w:left="4483" w:hanging="360"/>
      </w:pPr>
      <w:rPr>
        <w:rFonts w:hint="default"/>
        <w:lang w:val="ru-RU" w:eastAsia="ru-RU" w:bidi="ru-RU"/>
      </w:rPr>
    </w:lvl>
  </w:abstractNum>
  <w:abstractNum w:abstractNumId="22">
    <w:nsid w:val="675863E7"/>
    <w:multiLevelType w:val="hybridMultilevel"/>
    <w:tmpl w:val="BD5A9CA6"/>
    <w:lvl w:ilvl="0" w:tplc="2FF4EFB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990A8A48">
      <w:numFmt w:val="bullet"/>
      <w:lvlText w:val="•"/>
      <w:lvlJc w:val="left"/>
      <w:pPr>
        <w:ind w:left="1731" w:hanging="360"/>
      </w:pPr>
      <w:rPr>
        <w:rFonts w:hint="default"/>
        <w:lang w:val="ru-RU" w:eastAsia="ru-RU" w:bidi="ru-RU"/>
      </w:rPr>
    </w:lvl>
    <w:lvl w:ilvl="2" w:tplc="5C163FE0">
      <w:numFmt w:val="bullet"/>
      <w:lvlText w:val="•"/>
      <w:lvlJc w:val="left"/>
      <w:pPr>
        <w:ind w:left="2642" w:hanging="360"/>
      </w:pPr>
      <w:rPr>
        <w:rFonts w:hint="default"/>
        <w:lang w:val="ru-RU" w:eastAsia="ru-RU" w:bidi="ru-RU"/>
      </w:rPr>
    </w:lvl>
    <w:lvl w:ilvl="3" w:tplc="D706B538">
      <w:numFmt w:val="bullet"/>
      <w:lvlText w:val="•"/>
      <w:lvlJc w:val="left"/>
      <w:pPr>
        <w:ind w:left="3553" w:hanging="360"/>
      </w:pPr>
      <w:rPr>
        <w:rFonts w:hint="default"/>
        <w:lang w:val="ru-RU" w:eastAsia="ru-RU" w:bidi="ru-RU"/>
      </w:rPr>
    </w:lvl>
    <w:lvl w:ilvl="4" w:tplc="D0C6DFAC">
      <w:numFmt w:val="bullet"/>
      <w:lvlText w:val="•"/>
      <w:lvlJc w:val="left"/>
      <w:pPr>
        <w:ind w:left="4465" w:hanging="360"/>
      </w:pPr>
      <w:rPr>
        <w:rFonts w:hint="default"/>
        <w:lang w:val="ru-RU" w:eastAsia="ru-RU" w:bidi="ru-RU"/>
      </w:rPr>
    </w:lvl>
    <w:lvl w:ilvl="5" w:tplc="57B64818">
      <w:numFmt w:val="bullet"/>
      <w:lvlText w:val="•"/>
      <w:lvlJc w:val="left"/>
      <w:pPr>
        <w:ind w:left="5376" w:hanging="360"/>
      </w:pPr>
      <w:rPr>
        <w:rFonts w:hint="default"/>
        <w:lang w:val="ru-RU" w:eastAsia="ru-RU" w:bidi="ru-RU"/>
      </w:rPr>
    </w:lvl>
    <w:lvl w:ilvl="6" w:tplc="46549A52">
      <w:numFmt w:val="bullet"/>
      <w:lvlText w:val="•"/>
      <w:lvlJc w:val="left"/>
      <w:pPr>
        <w:ind w:left="6287" w:hanging="360"/>
      </w:pPr>
      <w:rPr>
        <w:rFonts w:hint="default"/>
        <w:lang w:val="ru-RU" w:eastAsia="ru-RU" w:bidi="ru-RU"/>
      </w:rPr>
    </w:lvl>
    <w:lvl w:ilvl="7" w:tplc="B5703E6C">
      <w:numFmt w:val="bullet"/>
      <w:lvlText w:val="•"/>
      <w:lvlJc w:val="left"/>
      <w:pPr>
        <w:ind w:left="7199" w:hanging="360"/>
      </w:pPr>
      <w:rPr>
        <w:rFonts w:hint="default"/>
        <w:lang w:val="ru-RU" w:eastAsia="ru-RU" w:bidi="ru-RU"/>
      </w:rPr>
    </w:lvl>
    <w:lvl w:ilvl="8" w:tplc="0C9AEF6A">
      <w:numFmt w:val="bullet"/>
      <w:lvlText w:val="•"/>
      <w:lvlJc w:val="left"/>
      <w:pPr>
        <w:ind w:left="8110" w:hanging="360"/>
      </w:pPr>
      <w:rPr>
        <w:rFonts w:hint="default"/>
        <w:lang w:val="ru-RU" w:eastAsia="ru-RU" w:bidi="ru-RU"/>
      </w:rPr>
    </w:lvl>
  </w:abstractNum>
  <w:abstractNum w:abstractNumId="23">
    <w:nsid w:val="68EB3BC7"/>
    <w:multiLevelType w:val="multilevel"/>
    <w:tmpl w:val="ED9E4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7E1AF4"/>
    <w:multiLevelType w:val="hybridMultilevel"/>
    <w:tmpl w:val="8562825C"/>
    <w:lvl w:ilvl="0" w:tplc="91DC24D2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762C4D6D"/>
    <w:multiLevelType w:val="multilevel"/>
    <w:tmpl w:val="346C9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5"/>
  </w:num>
  <w:num w:numId="3">
    <w:abstractNumId w:val="15"/>
  </w:num>
  <w:num w:numId="4">
    <w:abstractNumId w:val="21"/>
  </w:num>
  <w:num w:numId="5">
    <w:abstractNumId w:val="13"/>
  </w:num>
  <w:num w:numId="6">
    <w:abstractNumId w:val="18"/>
  </w:num>
  <w:num w:numId="7">
    <w:abstractNumId w:val="19"/>
  </w:num>
  <w:num w:numId="8">
    <w:abstractNumId w:val="14"/>
  </w:num>
  <w:num w:numId="9">
    <w:abstractNumId w:val="2"/>
  </w:num>
  <w:num w:numId="10">
    <w:abstractNumId w:val="16"/>
  </w:num>
  <w:num w:numId="11">
    <w:abstractNumId w:val="8"/>
  </w:num>
  <w:num w:numId="12">
    <w:abstractNumId w:val="3"/>
  </w:num>
  <w:num w:numId="13">
    <w:abstractNumId w:val="10"/>
  </w:num>
  <w:num w:numId="14">
    <w:abstractNumId w:val="17"/>
  </w:num>
  <w:num w:numId="15">
    <w:abstractNumId w:val="0"/>
  </w:num>
  <w:num w:numId="16">
    <w:abstractNumId w:val="9"/>
  </w:num>
  <w:num w:numId="17">
    <w:abstractNumId w:val="20"/>
  </w:num>
  <w:num w:numId="18">
    <w:abstractNumId w:val="11"/>
  </w:num>
  <w:num w:numId="19">
    <w:abstractNumId w:val="12"/>
  </w:num>
  <w:num w:numId="20">
    <w:abstractNumId w:val="7"/>
  </w:num>
  <w:num w:numId="21">
    <w:abstractNumId w:val="6"/>
  </w:num>
  <w:num w:numId="22">
    <w:abstractNumId w:val="25"/>
  </w:num>
  <w:num w:numId="23">
    <w:abstractNumId w:val="24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3BF"/>
    <w:rsid w:val="00094AB1"/>
    <w:rsid w:val="000C04EC"/>
    <w:rsid w:val="000C262B"/>
    <w:rsid w:val="001A770D"/>
    <w:rsid w:val="001D391B"/>
    <w:rsid w:val="00222F3F"/>
    <w:rsid w:val="0023045F"/>
    <w:rsid w:val="00264AEE"/>
    <w:rsid w:val="002D78B2"/>
    <w:rsid w:val="002F5083"/>
    <w:rsid w:val="00353DB3"/>
    <w:rsid w:val="003576A4"/>
    <w:rsid w:val="00390B42"/>
    <w:rsid w:val="00396FE4"/>
    <w:rsid w:val="003A41BB"/>
    <w:rsid w:val="004325FC"/>
    <w:rsid w:val="00466883"/>
    <w:rsid w:val="00501CC5"/>
    <w:rsid w:val="005A3938"/>
    <w:rsid w:val="005E20C1"/>
    <w:rsid w:val="005E3D5B"/>
    <w:rsid w:val="006323BF"/>
    <w:rsid w:val="00634CC2"/>
    <w:rsid w:val="00693BE4"/>
    <w:rsid w:val="00694316"/>
    <w:rsid w:val="006A40A1"/>
    <w:rsid w:val="006C0205"/>
    <w:rsid w:val="006F076A"/>
    <w:rsid w:val="00792666"/>
    <w:rsid w:val="007970F1"/>
    <w:rsid w:val="00856C4F"/>
    <w:rsid w:val="008B7721"/>
    <w:rsid w:val="00946F8B"/>
    <w:rsid w:val="009E3268"/>
    <w:rsid w:val="00A0020B"/>
    <w:rsid w:val="00A51477"/>
    <w:rsid w:val="00A617A1"/>
    <w:rsid w:val="00AB7549"/>
    <w:rsid w:val="00B06909"/>
    <w:rsid w:val="00BC5018"/>
    <w:rsid w:val="00C10B85"/>
    <w:rsid w:val="00C16EFD"/>
    <w:rsid w:val="00C75606"/>
    <w:rsid w:val="00CE64F3"/>
    <w:rsid w:val="00D40AEA"/>
    <w:rsid w:val="00D80326"/>
    <w:rsid w:val="00DA38E4"/>
    <w:rsid w:val="00DF2028"/>
    <w:rsid w:val="00DF22B5"/>
    <w:rsid w:val="00E23A05"/>
    <w:rsid w:val="00E46525"/>
    <w:rsid w:val="00E63F6E"/>
    <w:rsid w:val="00E700A5"/>
    <w:rsid w:val="00EC3601"/>
    <w:rsid w:val="00F75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25FC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4325FC"/>
    <w:pPr>
      <w:ind w:left="3676" w:right="425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25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25FC"/>
    <w:rPr>
      <w:sz w:val="24"/>
      <w:szCs w:val="24"/>
    </w:rPr>
  </w:style>
  <w:style w:type="paragraph" w:styleId="a4">
    <w:name w:val="List Paragraph"/>
    <w:basedOn w:val="a"/>
    <w:uiPriority w:val="34"/>
    <w:qFormat/>
    <w:rsid w:val="004325FC"/>
    <w:pPr>
      <w:spacing w:line="293" w:lineRule="exact"/>
      <w:ind w:left="6288" w:hanging="360"/>
    </w:pPr>
  </w:style>
  <w:style w:type="paragraph" w:customStyle="1" w:styleId="TableParagraph">
    <w:name w:val="Table Paragraph"/>
    <w:basedOn w:val="a"/>
    <w:uiPriority w:val="1"/>
    <w:qFormat/>
    <w:rsid w:val="004325FC"/>
    <w:pPr>
      <w:ind w:left="107"/>
    </w:pPr>
  </w:style>
  <w:style w:type="table" w:styleId="a5">
    <w:name w:val="Table Grid"/>
    <w:basedOn w:val="a1"/>
    <w:uiPriority w:val="39"/>
    <w:rsid w:val="00222F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A770D"/>
    <w:pPr>
      <w:widowControl/>
      <w:adjustRightInd w:val="0"/>
    </w:pPr>
    <w:rPr>
      <w:rFonts w:ascii="Times New Roman" w:eastAsia="Batang" w:hAnsi="Times New Roman" w:cs="Times New Roman"/>
      <w:color w:val="000000"/>
      <w:sz w:val="24"/>
      <w:szCs w:val="24"/>
      <w:lang w:val="ru-RU" w:eastAsia="ru-RU"/>
    </w:rPr>
  </w:style>
  <w:style w:type="paragraph" w:customStyle="1" w:styleId="c18">
    <w:name w:val="c18"/>
    <w:basedOn w:val="a"/>
    <w:rsid w:val="006F076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5">
    <w:name w:val="c5"/>
    <w:basedOn w:val="a0"/>
    <w:rsid w:val="006F076A"/>
  </w:style>
  <w:style w:type="paragraph" w:styleId="a6">
    <w:name w:val="Normal (Web)"/>
    <w:basedOn w:val="a"/>
    <w:uiPriority w:val="99"/>
    <w:rsid w:val="006F076A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0"/>
    <w:uiPriority w:val="99"/>
    <w:rsid w:val="006F076A"/>
    <w:rPr>
      <w:rFonts w:cs="Times New Roman"/>
    </w:rPr>
  </w:style>
  <w:style w:type="paragraph" w:customStyle="1" w:styleId="a7">
    <w:basedOn w:val="a"/>
    <w:next w:val="a8"/>
    <w:link w:val="a9"/>
    <w:qFormat/>
    <w:rsid w:val="00E46525"/>
    <w:pPr>
      <w:widowControl/>
      <w:autoSpaceDE/>
      <w:autoSpaceDN/>
      <w:jc w:val="center"/>
    </w:pPr>
    <w:rPr>
      <w:rFonts w:asciiTheme="minorHAnsi" w:eastAsia="Calibri" w:hAnsiTheme="minorHAnsi" w:cstheme="minorBidi"/>
      <w:b/>
      <w:i/>
      <w:sz w:val="36"/>
      <w:u w:val="single"/>
      <w:lang w:bidi="ar-SA"/>
    </w:rPr>
  </w:style>
  <w:style w:type="character" w:customStyle="1" w:styleId="a9">
    <w:name w:val="Название Знак"/>
    <w:link w:val="a7"/>
    <w:locked/>
    <w:rsid w:val="00E46525"/>
    <w:rPr>
      <w:rFonts w:eastAsia="Calibri"/>
      <w:b/>
      <w:i/>
      <w:sz w:val="36"/>
      <w:u w:val="single"/>
      <w:lang w:val="ru-RU" w:eastAsia="ru-RU" w:bidi="ar-SA"/>
    </w:rPr>
  </w:style>
  <w:style w:type="paragraph" w:styleId="a8">
    <w:name w:val="Title"/>
    <w:basedOn w:val="a"/>
    <w:next w:val="a"/>
    <w:link w:val="10"/>
    <w:uiPriority w:val="10"/>
    <w:qFormat/>
    <w:rsid w:val="00E4652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Название Знак1"/>
    <w:basedOn w:val="a0"/>
    <w:link w:val="a8"/>
    <w:uiPriority w:val="10"/>
    <w:rsid w:val="00E46525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 w:bidi="ru-RU"/>
    </w:rPr>
  </w:style>
  <w:style w:type="character" w:customStyle="1" w:styleId="c13">
    <w:name w:val="c13"/>
    <w:basedOn w:val="a0"/>
    <w:rsid w:val="00C16EFD"/>
  </w:style>
  <w:style w:type="character" w:customStyle="1" w:styleId="c3">
    <w:name w:val="c3"/>
    <w:basedOn w:val="a0"/>
    <w:rsid w:val="00C16EFD"/>
  </w:style>
  <w:style w:type="character" w:customStyle="1" w:styleId="c6">
    <w:name w:val="c6"/>
    <w:basedOn w:val="a0"/>
    <w:rsid w:val="00C16EFD"/>
  </w:style>
  <w:style w:type="paragraph" w:customStyle="1" w:styleId="c2">
    <w:name w:val="c2"/>
    <w:basedOn w:val="a"/>
    <w:rsid w:val="00C16EFD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25FC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4325FC"/>
    <w:pPr>
      <w:ind w:left="3676" w:right="425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25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25FC"/>
    <w:rPr>
      <w:sz w:val="24"/>
      <w:szCs w:val="24"/>
    </w:rPr>
  </w:style>
  <w:style w:type="paragraph" w:styleId="a4">
    <w:name w:val="List Paragraph"/>
    <w:basedOn w:val="a"/>
    <w:uiPriority w:val="34"/>
    <w:qFormat/>
    <w:rsid w:val="004325FC"/>
    <w:pPr>
      <w:spacing w:line="293" w:lineRule="exact"/>
      <w:ind w:left="6288" w:hanging="360"/>
    </w:pPr>
  </w:style>
  <w:style w:type="paragraph" w:customStyle="1" w:styleId="TableParagraph">
    <w:name w:val="Table Paragraph"/>
    <w:basedOn w:val="a"/>
    <w:uiPriority w:val="1"/>
    <w:qFormat/>
    <w:rsid w:val="004325FC"/>
    <w:pPr>
      <w:ind w:left="107"/>
    </w:pPr>
  </w:style>
  <w:style w:type="table" w:styleId="a5">
    <w:name w:val="Table Grid"/>
    <w:basedOn w:val="a1"/>
    <w:uiPriority w:val="39"/>
    <w:rsid w:val="00222F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A770D"/>
    <w:pPr>
      <w:widowControl/>
      <w:adjustRightInd w:val="0"/>
    </w:pPr>
    <w:rPr>
      <w:rFonts w:ascii="Times New Roman" w:eastAsia="Batang" w:hAnsi="Times New Roman" w:cs="Times New Roman"/>
      <w:color w:val="000000"/>
      <w:sz w:val="24"/>
      <w:szCs w:val="24"/>
      <w:lang w:val="ru-RU" w:eastAsia="ru-RU"/>
    </w:rPr>
  </w:style>
  <w:style w:type="paragraph" w:customStyle="1" w:styleId="c18">
    <w:name w:val="c18"/>
    <w:basedOn w:val="a"/>
    <w:rsid w:val="006F076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5">
    <w:name w:val="c5"/>
    <w:basedOn w:val="a0"/>
    <w:rsid w:val="006F076A"/>
  </w:style>
  <w:style w:type="paragraph" w:styleId="a6">
    <w:name w:val="Normal (Web)"/>
    <w:basedOn w:val="a"/>
    <w:uiPriority w:val="99"/>
    <w:rsid w:val="006F076A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0"/>
    <w:uiPriority w:val="99"/>
    <w:rsid w:val="006F076A"/>
    <w:rPr>
      <w:rFonts w:cs="Times New Roman"/>
    </w:rPr>
  </w:style>
  <w:style w:type="paragraph" w:customStyle="1" w:styleId="a7">
    <w:basedOn w:val="a"/>
    <w:next w:val="a8"/>
    <w:link w:val="a9"/>
    <w:qFormat/>
    <w:rsid w:val="00E46525"/>
    <w:pPr>
      <w:widowControl/>
      <w:autoSpaceDE/>
      <w:autoSpaceDN/>
      <w:jc w:val="center"/>
    </w:pPr>
    <w:rPr>
      <w:rFonts w:asciiTheme="minorHAnsi" w:eastAsia="Calibri" w:hAnsiTheme="minorHAnsi" w:cstheme="minorBidi"/>
      <w:b/>
      <w:i/>
      <w:sz w:val="36"/>
      <w:u w:val="single"/>
      <w:lang w:bidi="ar-SA"/>
    </w:rPr>
  </w:style>
  <w:style w:type="character" w:customStyle="1" w:styleId="a9">
    <w:name w:val="Название Знак"/>
    <w:link w:val="a7"/>
    <w:locked/>
    <w:rsid w:val="00E46525"/>
    <w:rPr>
      <w:rFonts w:eastAsia="Calibri"/>
      <w:b/>
      <w:i/>
      <w:sz w:val="36"/>
      <w:u w:val="single"/>
      <w:lang w:val="ru-RU" w:eastAsia="ru-RU" w:bidi="ar-SA"/>
    </w:rPr>
  </w:style>
  <w:style w:type="paragraph" w:styleId="a8">
    <w:name w:val="Title"/>
    <w:basedOn w:val="a"/>
    <w:next w:val="a"/>
    <w:link w:val="10"/>
    <w:uiPriority w:val="10"/>
    <w:qFormat/>
    <w:rsid w:val="00E4652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Название Знак1"/>
    <w:basedOn w:val="a0"/>
    <w:link w:val="a8"/>
    <w:uiPriority w:val="10"/>
    <w:rsid w:val="00E46525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 w:bidi="ru-RU"/>
    </w:rPr>
  </w:style>
  <w:style w:type="character" w:customStyle="1" w:styleId="c13">
    <w:name w:val="c13"/>
    <w:basedOn w:val="a0"/>
    <w:rsid w:val="00C16EFD"/>
  </w:style>
  <w:style w:type="character" w:customStyle="1" w:styleId="c3">
    <w:name w:val="c3"/>
    <w:basedOn w:val="a0"/>
    <w:rsid w:val="00C16EFD"/>
  </w:style>
  <w:style w:type="character" w:customStyle="1" w:styleId="c6">
    <w:name w:val="c6"/>
    <w:basedOn w:val="a0"/>
    <w:rsid w:val="00C16EFD"/>
  </w:style>
  <w:style w:type="paragraph" w:customStyle="1" w:styleId="c2">
    <w:name w:val="c2"/>
    <w:basedOn w:val="a"/>
    <w:rsid w:val="00C16EFD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2211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</cp:lastModifiedBy>
  <cp:revision>61</cp:revision>
  <dcterms:created xsi:type="dcterms:W3CDTF">2019-01-11T08:33:00Z</dcterms:created>
  <dcterms:modified xsi:type="dcterms:W3CDTF">2019-02-02T07:36:00Z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2018-09-11T00:00:00Z</vt:filetime>
  </property>
</Properties>
</file>